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70" w:rsidRPr="009D1870" w:rsidRDefault="009D1870" w:rsidP="009D1870">
      <w:pPr>
        <w:widowControl w:val="0"/>
        <w:tabs>
          <w:tab w:val="left" w:pos="6120"/>
        </w:tabs>
        <w:suppressAutoHyphens/>
        <w:spacing w:after="0" w:line="240" w:lineRule="auto"/>
        <w:rPr>
          <w:rFonts w:ascii="Times New Roman" w:eastAsia="Arial Unicode MS" w:hAnsi="Times New Roman" w:cs="Times New Roman"/>
          <w:kern w:val="1"/>
          <w:sz w:val="24"/>
          <w:szCs w:val="24"/>
          <w:lang w:val="uk-UA" w:eastAsia="ar-SA"/>
        </w:rPr>
      </w:pPr>
    </w:p>
    <w:p w:rsidR="009D1870" w:rsidRPr="009D1870" w:rsidRDefault="009D1870" w:rsidP="009D1870">
      <w:pPr>
        <w:widowControl w:val="0"/>
        <w:tabs>
          <w:tab w:val="left" w:pos="6120"/>
        </w:tabs>
        <w:suppressAutoHyphens/>
        <w:spacing w:after="0" w:line="240" w:lineRule="auto"/>
        <w:rPr>
          <w:rFonts w:ascii="Times New Roman" w:eastAsia="Arial Unicode MS" w:hAnsi="Times New Roman" w:cs="Times New Roman"/>
          <w:kern w:val="1"/>
          <w:sz w:val="24"/>
          <w:szCs w:val="24"/>
          <w:lang w:val="uk-UA" w:eastAsia="ar-SA"/>
        </w:rPr>
      </w:pPr>
    </w:p>
    <w:p w:rsidR="009D1870" w:rsidRPr="009D1870" w:rsidRDefault="009D1870" w:rsidP="00C65F7D">
      <w:pPr>
        <w:widowControl w:val="0"/>
        <w:tabs>
          <w:tab w:val="left" w:pos="6120"/>
        </w:tabs>
        <w:suppressAutoHyphens/>
        <w:spacing w:after="0" w:line="240" w:lineRule="auto"/>
        <w:rPr>
          <w:rFonts w:ascii="Times New Roman" w:eastAsia="Arial Unicode MS" w:hAnsi="Times New Roman" w:cs="Times New Roman"/>
          <w:kern w:val="1"/>
          <w:sz w:val="20"/>
          <w:szCs w:val="24"/>
          <w:lang w:val="uk-UA" w:eastAsia="ar-SA"/>
        </w:rPr>
      </w:pPr>
      <w:r w:rsidRPr="009D1870">
        <w:rPr>
          <w:rFonts w:ascii="Times New Roman" w:eastAsia="Arial Unicode MS" w:hAnsi="Times New Roman" w:cs="Times New Roman"/>
          <w:kern w:val="1"/>
          <w:sz w:val="20"/>
          <w:szCs w:val="24"/>
          <w:lang w:eastAsia="ar-SA"/>
        </w:rPr>
        <w:t xml:space="preserve">  </w:t>
      </w:r>
    </w:p>
    <w:p w:rsidR="006A3DE2" w:rsidRDefault="009D1870" w:rsidP="006A3DE2">
      <w:pPr>
        <w:tabs>
          <w:tab w:val="left" w:pos="6120"/>
        </w:tabs>
        <w:spacing w:after="0"/>
        <w:rPr>
          <w:rFonts w:ascii="Times New Roman" w:eastAsia="Arial Unicode MS" w:hAnsi="Times New Roman" w:cs="Times New Roman"/>
          <w:b/>
          <w:kern w:val="1"/>
          <w:sz w:val="28"/>
          <w:szCs w:val="28"/>
          <w:lang w:val="uk-UA" w:eastAsia="ar-SA"/>
        </w:rPr>
      </w:pPr>
      <w:r w:rsidRPr="009D1870">
        <w:rPr>
          <w:rFonts w:ascii="Times New Roman" w:eastAsia="Arial Unicode MS" w:hAnsi="Times New Roman" w:cs="Times New Roman"/>
          <w:kern w:val="1"/>
          <w:sz w:val="24"/>
          <w:szCs w:val="24"/>
          <w:lang w:val="uk-UA" w:eastAsia="ar-SA"/>
        </w:rPr>
        <w:t xml:space="preserve">   </w:t>
      </w:r>
      <w:r>
        <w:rPr>
          <w:rFonts w:ascii="Times New Roman" w:eastAsia="Arial Unicode MS" w:hAnsi="Times New Roman" w:cs="Times New Roman"/>
          <w:b/>
          <w:kern w:val="1"/>
          <w:sz w:val="28"/>
          <w:szCs w:val="28"/>
          <w:lang w:val="uk-UA" w:eastAsia="ar-SA"/>
        </w:rPr>
        <w:t xml:space="preserve">                                                                                </w:t>
      </w:r>
    </w:p>
    <w:p w:rsidR="006A3DE2" w:rsidRPr="006A3DE2" w:rsidRDefault="006A3DE2" w:rsidP="006A3DE2">
      <w:pPr>
        <w:tabs>
          <w:tab w:val="left" w:pos="6120"/>
        </w:tabs>
        <w:spacing w:after="0"/>
        <w:rPr>
          <w:rFonts w:ascii="Times New Roman" w:eastAsia="Times New Roman" w:hAnsi="Times New Roman" w:cs="Times New Roman"/>
          <w:b/>
          <w:kern w:val="1"/>
          <w:sz w:val="24"/>
          <w:szCs w:val="24"/>
          <w:lang w:val="uk-UA" w:eastAsia="ar-SA"/>
        </w:rPr>
      </w:pPr>
      <w:r>
        <w:rPr>
          <w:rFonts w:ascii="Times New Roman" w:eastAsia="Arial Unicode MS" w:hAnsi="Times New Roman" w:cs="Times New Roman"/>
          <w:b/>
          <w:kern w:val="1"/>
          <w:sz w:val="28"/>
          <w:szCs w:val="28"/>
          <w:lang w:val="uk-UA" w:eastAsia="ar-SA"/>
        </w:rPr>
        <w:t xml:space="preserve">                                                                                   </w:t>
      </w:r>
      <w:r w:rsidR="009D1870">
        <w:rPr>
          <w:rFonts w:ascii="Times New Roman" w:eastAsia="Arial Unicode MS" w:hAnsi="Times New Roman" w:cs="Times New Roman"/>
          <w:b/>
          <w:kern w:val="1"/>
          <w:sz w:val="28"/>
          <w:szCs w:val="28"/>
          <w:lang w:val="uk-UA" w:eastAsia="ar-SA"/>
        </w:rPr>
        <w:t xml:space="preserve">  </w:t>
      </w:r>
      <w:r w:rsidRPr="006A3DE2">
        <w:rPr>
          <w:rFonts w:ascii="Times New Roman" w:eastAsia="Times New Roman" w:hAnsi="Times New Roman" w:cs="Times New Roman"/>
          <w:b/>
          <w:kern w:val="1"/>
          <w:sz w:val="24"/>
          <w:szCs w:val="24"/>
          <w:lang w:val="uk-UA" w:eastAsia="ar-SA"/>
        </w:rPr>
        <w:t xml:space="preserve">Директору ТОВ «Управлінська </w:t>
      </w:r>
    </w:p>
    <w:p w:rsidR="006A3DE2" w:rsidRPr="006A3DE2" w:rsidRDefault="006A3DE2" w:rsidP="006A3DE2">
      <w:pPr>
        <w:widowControl w:val="0"/>
        <w:tabs>
          <w:tab w:val="left" w:pos="6120"/>
        </w:tabs>
        <w:suppressAutoHyphens/>
        <w:spacing w:after="0" w:line="240" w:lineRule="auto"/>
        <w:rPr>
          <w:rFonts w:ascii="Times New Roman" w:eastAsia="Times New Roman" w:hAnsi="Times New Roman" w:cs="Times New Roman"/>
          <w:b/>
          <w:kern w:val="1"/>
          <w:sz w:val="24"/>
          <w:szCs w:val="24"/>
          <w:lang w:val="uk-UA" w:eastAsia="ar-SA"/>
        </w:rPr>
      </w:pPr>
      <w:r w:rsidRPr="006A3DE2">
        <w:rPr>
          <w:rFonts w:ascii="Times New Roman" w:eastAsia="Times New Roman" w:hAnsi="Times New Roman" w:cs="Times New Roman"/>
          <w:b/>
          <w:kern w:val="1"/>
          <w:sz w:val="24"/>
          <w:szCs w:val="24"/>
          <w:lang w:val="uk-UA" w:eastAsia="ar-SA"/>
        </w:rPr>
        <w:t xml:space="preserve">                                                                                                   Компанія «Житло Сервіс Рівне»</w:t>
      </w:r>
    </w:p>
    <w:p w:rsidR="00B970B4" w:rsidRPr="00B970B4" w:rsidRDefault="00B970B4" w:rsidP="00B970B4">
      <w:pPr>
        <w:widowControl w:val="0"/>
        <w:tabs>
          <w:tab w:val="left" w:pos="6120"/>
        </w:tabs>
        <w:suppressAutoHyphens/>
        <w:spacing w:after="0" w:line="240" w:lineRule="auto"/>
        <w:rPr>
          <w:rFonts w:ascii="Times New Roman" w:eastAsia="Times New Roman" w:hAnsi="Times New Roman" w:cs="Times New Roman"/>
          <w:b/>
          <w:kern w:val="1"/>
          <w:sz w:val="24"/>
          <w:szCs w:val="24"/>
          <w:lang w:val="uk-UA" w:eastAsia="ar-SA"/>
        </w:rPr>
      </w:pPr>
      <w:r w:rsidRPr="00B970B4">
        <w:rPr>
          <w:rFonts w:ascii="Times New Roman" w:eastAsia="Times New Roman" w:hAnsi="Times New Roman" w:cs="Times New Roman"/>
          <w:kern w:val="1"/>
          <w:sz w:val="24"/>
          <w:szCs w:val="24"/>
          <w:lang w:val="uk-UA" w:eastAsia="ar-SA"/>
        </w:rPr>
        <w:t xml:space="preserve">                                                                                                                 </w:t>
      </w:r>
    </w:p>
    <w:p w:rsidR="00B970B4" w:rsidRPr="00B970B4" w:rsidRDefault="00B970B4" w:rsidP="00B970B4">
      <w:pPr>
        <w:widowControl w:val="0"/>
        <w:suppressAutoHyphens/>
        <w:spacing w:after="0" w:line="240" w:lineRule="auto"/>
        <w:ind w:right="283" w:firstLine="709"/>
        <w:jc w:val="both"/>
        <w:rPr>
          <w:rFonts w:ascii="Times New Roman" w:eastAsia="Calibri" w:hAnsi="Times New Roman" w:cs="Times New Roman"/>
          <w:color w:val="000000"/>
          <w:sz w:val="24"/>
          <w:szCs w:val="24"/>
          <w:lang w:val="uk-UA" w:eastAsia="ru-RU"/>
        </w:rPr>
      </w:pPr>
      <w:r w:rsidRPr="00B970B4">
        <w:rPr>
          <w:rFonts w:ascii="Times New Roman" w:eastAsia="Arial Unicode MS" w:hAnsi="Times New Roman" w:cs="Times New Roman"/>
          <w:iCs/>
          <w:kern w:val="1"/>
          <w:sz w:val="24"/>
          <w:szCs w:val="24"/>
          <w:lang w:val="uk-UA" w:eastAsia="ar-SA"/>
        </w:rPr>
        <w:t>ТОВ «</w:t>
      </w:r>
      <w:proofErr w:type="spellStart"/>
      <w:r w:rsidRPr="00B970B4">
        <w:rPr>
          <w:rFonts w:ascii="Times New Roman" w:eastAsia="Arial Unicode MS" w:hAnsi="Times New Roman" w:cs="Times New Roman"/>
          <w:iCs/>
          <w:kern w:val="1"/>
          <w:sz w:val="24"/>
          <w:szCs w:val="24"/>
          <w:lang w:val="uk-UA" w:eastAsia="ar-SA"/>
        </w:rPr>
        <w:t>Рівнетеплоенерго</w:t>
      </w:r>
      <w:proofErr w:type="spellEnd"/>
      <w:r w:rsidRPr="00B970B4">
        <w:rPr>
          <w:rFonts w:ascii="Times New Roman" w:eastAsia="Arial Unicode MS" w:hAnsi="Times New Roman" w:cs="Times New Roman"/>
          <w:iCs/>
          <w:kern w:val="1"/>
          <w:sz w:val="24"/>
          <w:szCs w:val="24"/>
          <w:lang w:val="uk-UA" w:eastAsia="ar-SA"/>
        </w:rPr>
        <w:t xml:space="preserve">» здійснює свою діяльність відповідно до вимог Закону України «Про житлово-комунальні послуги», Закону України «Про комерційний облік теплової енергії та водопостачання», Постанови КМУ «Про затвердження Правил надання послуги з постачання теплової енергії і типових договорів про надання послуги з постачання теплової енергії», «Методики розподілу між споживачами обсягів спожитих у будівлі комунальних послуг», затвердженої наказом Міністерства регіонального розвитку, будівництва та ЖКГ України від 22.11.2018 №315 із змінами та доповненнями. </w:t>
      </w:r>
    </w:p>
    <w:p w:rsidR="00B970B4" w:rsidRPr="00B970B4" w:rsidRDefault="00B970B4" w:rsidP="00B970B4">
      <w:pPr>
        <w:widowControl w:val="0"/>
        <w:suppressAutoHyphens/>
        <w:spacing w:after="0" w:line="240" w:lineRule="auto"/>
        <w:ind w:right="283" w:firstLine="709"/>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Повідомляємо, що відповідно до надісланого звернення від 12.01.2026 року вих.№02-05/85 ТОВ «</w:t>
      </w:r>
      <w:proofErr w:type="spellStart"/>
      <w:r w:rsidRPr="00B970B4">
        <w:rPr>
          <w:rFonts w:ascii="Times New Roman" w:eastAsia="Arial Unicode MS" w:hAnsi="Times New Roman" w:cs="Times New Roman"/>
          <w:iCs/>
          <w:kern w:val="1"/>
          <w:sz w:val="24"/>
          <w:szCs w:val="24"/>
          <w:lang w:val="uk-UA" w:eastAsia="ar-SA"/>
        </w:rPr>
        <w:t>Рівнетеплоенерго</w:t>
      </w:r>
      <w:proofErr w:type="spellEnd"/>
      <w:r w:rsidRPr="00B970B4">
        <w:rPr>
          <w:rFonts w:ascii="Times New Roman" w:eastAsia="Arial Unicode MS" w:hAnsi="Times New Roman" w:cs="Times New Roman"/>
          <w:iCs/>
          <w:kern w:val="1"/>
          <w:sz w:val="24"/>
          <w:szCs w:val="24"/>
          <w:lang w:val="uk-UA" w:eastAsia="ar-SA"/>
        </w:rPr>
        <w:t xml:space="preserve">» повідомило Вас про необхідність обладнання житлового багатоквартирного будинку за </w:t>
      </w:r>
      <w:proofErr w:type="spellStart"/>
      <w:r w:rsidRPr="00B970B4">
        <w:rPr>
          <w:rFonts w:ascii="Times New Roman" w:eastAsia="Arial Unicode MS" w:hAnsi="Times New Roman" w:cs="Times New Roman"/>
          <w:iCs/>
          <w:kern w:val="1"/>
          <w:sz w:val="24"/>
          <w:szCs w:val="24"/>
          <w:lang w:val="uk-UA" w:eastAsia="ar-SA"/>
        </w:rPr>
        <w:t>адресою</w:t>
      </w:r>
      <w:proofErr w:type="spellEnd"/>
      <w:r w:rsidRPr="00B970B4">
        <w:rPr>
          <w:rFonts w:ascii="Times New Roman" w:eastAsia="Arial Unicode MS" w:hAnsi="Times New Roman" w:cs="Times New Roman"/>
          <w:kern w:val="1"/>
          <w:sz w:val="24"/>
          <w:szCs w:val="24"/>
          <w:lang w:val="uk-UA" w:eastAsia="ar-SA"/>
        </w:rPr>
        <w:t xml:space="preserve"> </w:t>
      </w:r>
      <w:bookmarkStart w:id="0" w:name="_Hlk231567881"/>
      <w:r w:rsidRPr="00B970B4">
        <w:rPr>
          <w:rFonts w:ascii="Times New Roman" w:eastAsia="Arial Unicode MS" w:hAnsi="Times New Roman" w:cs="Times New Roman"/>
          <w:iCs/>
          <w:kern w:val="1"/>
          <w:sz w:val="24"/>
          <w:szCs w:val="24"/>
          <w:lang w:val="uk-UA" w:eastAsia="ar-SA"/>
        </w:rPr>
        <w:t xml:space="preserve">вул. </w:t>
      </w:r>
      <w:r>
        <w:rPr>
          <w:rFonts w:ascii="Times New Roman" w:eastAsia="Arial Unicode MS" w:hAnsi="Times New Roman" w:cs="Times New Roman"/>
          <w:iCs/>
          <w:kern w:val="1"/>
          <w:sz w:val="24"/>
          <w:szCs w:val="24"/>
          <w:lang w:val="uk-UA" w:eastAsia="ar-SA"/>
        </w:rPr>
        <w:t>Ст</w:t>
      </w:r>
      <w:r w:rsidRPr="00B970B4">
        <w:rPr>
          <w:rFonts w:ascii="Times New Roman" w:eastAsia="Arial Unicode MS" w:hAnsi="Times New Roman" w:cs="Times New Roman"/>
          <w:iCs/>
          <w:kern w:val="1"/>
          <w:sz w:val="24"/>
          <w:szCs w:val="24"/>
          <w:lang w:val="uk-UA" w:eastAsia="ar-SA"/>
        </w:rPr>
        <w:t xml:space="preserve">. </w:t>
      </w:r>
      <w:r>
        <w:rPr>
          <w:rFonts w:ascii="Times New Roman" w:eastAsia="Arial Unicode MS" w:hAnsi="Times New Roman" w:cs="Times New Roman"/>
          <w:iCs/>
          <w:kern w:val="1"/>
          <w:sz w:val="24"/>
          <w:szCs w:val="24"/>
          <w:lang w:val="uk-UA" w:eastAsia="ar-SA"/>
        </w:rPr>
        <w:t>Бандери</w:t>
      </w:r>
      <w:r w:rsidRPr="00B970B4">
        <w:rPr>
          <w:rFonts w:ascii="Times New Roman" w:eastAsia="Arial Unicode MS" w:hAnsi="Times New Roman" w:cs="Times New Roman"/>
          <w:iCs/>
          <w:kern w:val="1"/>
          <w:sz w:val="24"/>
          <w:szCs w:val="24"/>
          <w:lang w:val="uk-UA" w:eastAsia="ar-SA"/>
        </w:rPr>
        <w:t xml:space="preserve">, буд. </w:t>
      </w:r>
      <w:r>
        <w:rPr>
          <w:rFonts w:ascii="Times New Roman" w:eastAsia="Arial Unicode MS" w:hAnsi="Times New Roman" w:cs="Times New Roman"/>
          <w:iCs/>
          <w:kern w:val="1"/>
          <w:sz w:val="24"/>
          <w:szCs w:val="24"/>
          <w:lang w:val="uk-UA" w:eastAsia="ar-SA"/>
        </w:rPr>
        <w:t>38</w:t>
      </w:r>
      <w:r w:rsidRPr="00B970B4">
        <w:rPr>
          <w:rFonts w:ascii="Times New Roman" w:eastAsia="Arial Unicode MS" w:hAnsi="Times New Roman" w:cs="Times New Roman"/>
          <w:iCs/>
          <w:kern w:val="1"/>
          <w:sz w:val="24"/>
          <w:szCs w:val="24"/>
          <w:lang w:val="uk-UA" w:eastAsia="ar-SA"/>
        </w:rPr>
        <w:t xml:space="preserve"> у м. Рівне</w:t>
      </w:r>
      <w:bookmarkEnd w:id="0"/>
      <w:r w:rsidRPr="00B970B4">
        <w:rPr>
          <w:rFonts w:ascii="Times New Roman" w:eastAsia="Arial Unicode MS" w:hAnsi="Times New Roman" w:cs="Times New Roman"/>
          <w:iCs/>
          <w:kern w:val="1"/>
          <w:sz w:val="24"/>
          <w:szCs w:val="24"/>
          <w:lang w:val="uk-UA" w:eastAsia="ar-SA"/>
        </w:rPr>
        <w:t xml:space="preserve"> вузлом обліку </w:t>
      </w:r>
      <w:r>
        <w:rPr>
          <w:rFonts w:ascii="Times New Roman" w:eastAsia="Arial Unicode MS" w:hAnsi="Times New Roman" w:cs="Times New Roman"/>
          <w:iCs/>
          <w:kern w:val="1"/>
          <w:sz w:val="24"/>
          <w:szCs w:val="24"/>
          <w:lang w:val="uk-UA" w:eastAsia="ar-SA"/>
        </w:rPr>
        <w:t xml:space="preserve">теплової енергії </w:t>
      </w:r>
      <w:r w:rsidRPr="00B970B4">
        <w:rPr>
          <w:rFonts w:ascii="Times New Roman" w:eastAsia="Arial Unicode MS" w:hAnsi="Times New Roman" w:cs="Times New Roman"/>
          <w:iCs/>
          <w:kern w:val="1"/>
          <w:sz w:val="24"/>
          <w:szCs w:val="24"/>
          <w:lang w:val="uk-UA" w:eastAsia="ar-SA"/>
        </w:rPr>
        <w:t xml:space="preserve">загальною вартістю </w:t>
      </w:r>
      <w:r>
        <w:rPr>
          <w:rFonts w:ascii="Times New Roman" w:eastAsia="Arial Unicode MS" w:hAnsi="Times New Roman" w:cs="Times New Roman"/>
          <w:iCs/>
          <w:kern w:val="1"/>
          <w:sz w:val="24"/>
          <w:szCs w:val="24"/>
          <w:lang w:val="uk-UA" w:eastAsia="ar-SA"/>
        </w:rPr>
        <w:t>140000</w:t>
      </w:r>
      <w:r w:rsidRPr="00B970B4">
        <w:rPr>
          <w:rFonts w:ascii="Times New Roman" w:eastAsia="Arial Unicode MS" w:hAnsi="Times New Roman" w:cs="Times New Roman"/>
          <w:iCs/>
          <w:kern w:val="1"/>
          <w:sz w:val="24"/>
          <w:szCs w:val="24"/>
          <w:lang w:val="uk-UA" w:eastAsia="ar-SA"/>
        </w:rPr>
        <w:t>,</w:t>
      </w:r>
      <w:r>
        <w:rPr>
          <w:rFonts w:ascii="Times New Roman" w:eastAsia="Arial Unicode MS" w:hAnsi="Times New Roman" w:cs="Times New Roman"/>
          <w:iCs/>
          <w:kern w:val="1"/>
          <w:sz w:val="24"/>
          <w:szCs w:val="24"/>
          <w:lang w:val="uk-UA" w:eastAsia="ar-SA"/>
        </w:rPr>
        <w:t>00</w:t>
      </w:r>
      <w:r w:rsidRPr="00B970B4">
        <w:rPr>
          <w:rFonts w:ascii="Times New Roman" w:eastAsia="Arial Unicode MS" w:hAnsi="Times New Roman" w:cs="Times New Roman"/>
          <w:iCs/>
          <w:kern w:val="1"/>
          <w:sz w:val="24"/>
          <w:szCs w:val="24"/>
          <w:lang w:val="uk-UA" w:eastAsia="ar-SA"/>
        </w:rPr>
        <w:t xml:space="preserve"> грн. (</w:t>
      </w:r>
      <w:r>
        <w:rPr>
          <w:rFonts w:ascii="Times New Roman" w:eastAsia="Arial Unicode MS" w:hAnsi="Times New Roman" w:cs="Times New Roman"/>
          <w:iCs/>
          <w:kern w:val="1"/>
          <w:sz w:val="24"/>
          <w:szCs w:val="24"/>
          <w:lang w:val="uk-UA" w:eastAsia="ar-SA"/>
        </w:rPr>
        <w:t>Сто сорок</w:t>
      </w:r>
      <w:r w:rsidRPr="00B970B4">
        <w:rPr>
          <w:rFonts w:ascii="Times New Roman" w:eastAsia="Arial Unicode MS" w:hAnsi="Times New Roman" w:cs="Times New Roman"/>
          <w:iCs/>
          <w:kern w:val="1"/>
          <w:sz w:val="24"/>
          <w:szCs w:val="24"/>
          <w:lang w:val="uk-UA" w:eastAsia="ar-SA"/>
        </w:rPr>
        <w:t xml:space="preserve"> тисяч грн. </w:t>
      </w:r>
      <w:r>
        <w:rPr>
          <w:rFonts w:ascii="Times New Roman" w:eastAsia="Arial Unicode MS" w:hAnsi="Times New Roman" w:cs="Times New Roman"/>
          <w:iCs/>
          <w:kern w:val="1"/>
          <w:sz w:val="24"/>
          <w:szCs w:val="24"/>
          <w:lang w:val="uk-UA" w:eastAsia="ar-SA"/>
        </w:rPr>
        <w:t>00</w:t>
      </w:r>
      <w:r w:rsidRPr="00B970B4">
        <w:rPr>
          <w:rFonts w:ascii="Times New Roman" w:eastAsia="Arial Unicode MS" w:hAnsi="Times New Roman" w:cs="Times New Roman"/>
          <w:iCs/>
          <w:kern w:val="1"/>
          <w:sz w:val="24"/>
          <w:szCs w:val="24"/>
          <w:lang w:val="uk-UA" w:eastAsia="ar-SA"/>
        </w:rPr>
        <w:t xml:space="preserve"> коп.) (без ПДВ), яке включає у себе обстеження місця монтажу, проектну документацію, монтаж, приймання на комерційний облік.</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Відповідно до ст. 3 Закону України «Про комерційний облік теплової енергії та водопостачання» оснащення будівель вузлами комерційного обліку та обладнанням інженерних систем для забезпечення такого обліку здійснюється відповідно до проектної документації з дотриманням будівельних норм і правил у порядку, встановленому центральним органом виконавчої влади, що забезпечує формування державної політики у сфері житлово-комунального господарства. Таке оснащення та відповідна проектна документація не потребують видачі технічних умов та інших вимог до встановлення вузла комерційного обліку, погодження з державними органами, органами місцевого самоврядування, їхніми посадовими особами, операторами зовнішніх інженерних мереж, виконавцями комунальних послуг.</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Забороняється приєднання житлових і нежитлових будівель до зовнішніх інженерних мереж без оснащення таких будівель вузлами комерційного обліку відповідних комунальних послуг відповідно до вимог цього Закону.</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Такими вузлами обліку обладнуються усі вводи зовнішніх інженерних мереж у будівлі, крім випадків, передбачених цим Законом.</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Місце встановлення вузла комерційного обліку визначається відповідно до будівельних норм і правил.</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Оператор зовнішніх інженерних мереж не менш як за два місяці до встановлення вузлів комерційного обліку повідомляє власників (співвласників) будівлі про намір встановити такий вузол та вартість такого встановлення. Порядок такого інформування визначається Кабінетом Міністрів України.</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Власник (співвласники) будівлі протягом двох місяців з дня отримання такого повідомлення має право повідомити оператору зовнішніх інженерних мереж (за своїм вибором) про:</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згоду на встановлення вузла комерційного обліку на запропонованих оператором зовнішніх інженерних мереж умовах;</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намір самостійно обладнати будівлю вузлами комерційного обліку у встановленому законодавством порядку.</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У разі якщо протягом двох місяців з дати отримання повідомлення власник (співвласники) не надав згоду на встановлення вузла комерційного обліку на запропонованих оператором зовнішніх інженерних мереж умовах або не повідомив оператора зовнішніх інженерних мереж про намір самостійно обладнати будівлю вузлами комерційного обліку у встановленому законодавством порядку, а також у разі якщо власник (співвласники) повідомив про намір самостійно обладнати будівлю вузлами комерційного обліку у встановленому законодавством порядку, але не зробив цього протягом чотирьох місяців з дати повідомлення оператором про намір встановити вузли комерційного обліку, оснащення будівлі вузлами комерційного обліку здійснює оператор зовнішніх інженерних мереж.</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У разі якщо власник (співвласники) будівлі не дає згоди або створює перешкоди для встановлення вузла комерційного обліку в місцях вводу зовнішніх інженерних мереж у будівлю, оператор зовнішніх інженерних мереж, до яких приєднана (приєднується) будівля, може вимагати встановлення судом сервітуту щодо частини будівлі, в/на якій обладнується вузол комерційного обліку, для встановлення та обслуговування такого вузла обліку. У такому разі порядок відшкодування витрат на оснащення будівлі вузлами комерційного обліку, встановлений цією статтею, не змінюється.</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Вузли комерційного обліку, встановлені за рахунок власника (співвласників) будівлі, належать на праві власності власнику будівлі або є спільною сумісною власністю співвласників багатоквартирного будинку. Вузли комерційного обліку приймаються виконавцем відповідної комунальної послуги та оператором зовнішніх інженерних мереж на абонентський облік протягом 14 календарних днів з дня встановлення або дня отримання виконавцем та оператором звернення власника (співвласників).</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Відповідальність за збереження і цілісність вузлів комерційного обліку покладається на власника (співвласників) будівлі (її частини), в якій вони встановлені, або за договором на визначену власником (співвласниками) іншу особу.</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 xml:space="preserve">Витрати оператора зовнішніх інженерних мереж на оснащення будівлі вузлами комерційного обліку води та теплової енергії включаються до складу тарифів на теплову енергію та відповідні комунальні послуги, крім випадків, якщо такі вузли комерційного обліку були встановлені власником (співвласниками) будівлі або були наявні при введенні в експлуатацію завершених будівництвом нових житлових і нежитлових будівель, реконструйованих, </w:t>
      </w:r>
      <w:proofErr w:type="spellStart"/>
      <w:r w:rsidRPr="00B970B4">
        <w:rPr>
          <w:rFonts w:ascii="Times New Roman" w:eastAsia="Arial Unicode MS" w:hAnsi="Times New Roman" w:cs="Times New Roman"/>
          <w:iCs/>
          <w:kern w:val="1"/>
          <w:sz w:val="24"/>
          <w:szCs w:val="24"/>
          <w:lang w:val="uk-UA" w:eastAsia="ar-SA"/>
        </w:rPr>
        <w:t>капітально</w:t>
      </w:r>
      <w:proofErr w:type="spellEnd"/>
      <w:r w:rsidRPr="00B970B4">
        <w:rPr>
          <w:rFonts w:ascii="Times New Roman" w:eastAsia="Arial Unicode MS" w:hAnsi="Times New Roman" w:cs="Times New Roman"/>
          <w:iCs/>
          <w:kern w:val="1"/>
          <w:sz w:val="24"/>
          <w:szCs w:val="24"/>
          <w:lang w:val="uk-UA" w:eastAsia="ar-SA"/>
        </w:rPr>
        <w:t xml:space="preserve"> відремонтованих житлових і нежитлових будівель, що приєднані (приєднуються) до зовнішніх інженерних мереж. У такому разі джерелом фінансування заходів із встановлення вузлів комерційного обліку води та теплової енергії є інвестиційна програма виконавця відповідної комунальної послуги.</w:t>
      </w:r>
    </w:p>
    <w:p w:rsidR="00B970B4" w:rsidRPr="00B970B4" w:rsidRDefault="00B970B4" w:rsidP="00B970B4">
      <w:pPr>
        <w:widowControl w:val="0"/>
        <w:suppressAutoHyphens/>
        <w:spacing w:after="0" w:line="240" w:lineRule="auto"/>
        <w:ind w:right="-1" w:firstLine="567"/>
        <w:jc w:val="both"/>
        <w:rPr>
          <w:rFonts w:ascii="Times New Roman" w:eastAsia="Arial Unicode MS" w:hAnsi="Times New Roman" w:cs="Times New Roman"/>
          <w:iCs/>
          <w:kern w:val="1"/>
          <w:sz w:val="24"/>
          <w:szCs w:val="24"/>
          <w:lang w:val="uk-UA" w:eastAsia="ar-SA"/>
        </w:rPr>
      </w:pPr>
      <w:r w:rsidRPr="00B970B4">
        <w:rPr>
          <w:rFonts w:ascii="Times New Roman" w:eastAsia="Arial Unicode MS" w:hAnsi="Times New Roman" w:cs="Times New Roman"/>
          <w:iCs/>
          <w:kern w:val="1"/>
          <w:sz w:val="24"/>
          <w:szCs w:val="24"/>
          <w:lang w:val="uk-UA" w:eastAsia="ar-SA"/>
        </w:rPr>
        <w:t>Так, відповідно до вимог Закону України «Про комерційний облік теплової енергії та водопостачання» ТОВ «</w:t>
      </w:r>
      <w:proofErr w:type="spellStart"/>
      <w:r w:rsidRPr="00B970B4">
        <w:rPr>
          <w:rFonts w:ascii="Times New Roman" w:eastAsia="Arial Unicode MS" w:hAnsi="Times New Roman" w:cs="Times New Roman"/>
          <w:iCs/>
          <w:kern w:val="1"/>
          <w:sz w:val="24"/>
          <w:szCs w:val="24"/>
          <w:lang w:val="uk-UA" w:eastAsia="ar-SA"/>
        </w:rPr>
        <w:t>Рівнетеплоенерго</w:t>
      </w:r>
      <w:proofErr w:type="spellEnd"/>
      <w:r w:rsidRPr="00B970B4">
        <w:rPr>
          <w:rFonts w:ascii="Times New Roman" w:eastAsia="Arial Unicode MS" w:hAnsi="Times New Roman" w:cs="Times New Roman"/>
          <w:iCs/>
          <w:kern w:val="1"/>
          <w:sz w:val="24"/>
          <w:szCs w:val="24"/>
          <w:lang w:val="uk-UA" w:eastAsia="ar-SA"/>
        </w:rPr>
        <w:t xml:space="preserve">» направляє Вам Повідомлення про намір встановлення вузла комерційного обліку в житловому багатоквартирному будинку за </w:t>
      </w:r>
      <w:proofErr w:type="spellStart"/>
      <w:r w:rsidRPr="00B970B4">
        <w:rPr>
          <w:rFonts w:ascii="Times New Roman" w:eastAsia="Arial Unicode MS" w:hAnsi="Times New Roman" w:cs="Times New Roman"/>
          <w:iCs/>
          <w:kern w:val="1"/>
          <w:sz w:val="24"/>
          <w:szCs w:val="24"/>
          <w:lang w:val="uk-UA" w:eastAsia="ar-SA"/>
        </w:rPr>
        <w:t>адресою</w:t>
      </w:r>
      <w:proofErr w:type="spellEnd"/>
      <w:r w:rsidRPr="00B970B4">
        <w:rPr>
          <w:rFonts w:ascii="Times New Roman" w:eastAsia="Arial Unicode MS" w:hAnsi="Times New Roman" w:cs="Times New Roman"/>
          <w:kern w:val="1"/>
          <w:sz w:val="24"/>
          <w:szCs w:val="24"/>
          <w:lang w:val="uk-UA" w:eastAsia="ar-SA"/>
        </w:rPr>
        <w:t xml:space="preserve"> </w:t>
      </w:r>
      <w:r w:rsidRPr="00B970B4">
        <w:rPr>
          <w:rFonts w:ascii="Times New Roman" w:eastAsia="Arial Unicode MS" w:hAnsi="Times New Roman" w:cs="Times New Roman"/>
          <w:iCs/>
          <w:kern w:val="1"/>
          <w:sz w:val="24"/>
          <w:szCs w:val="24"/>
          <w:lang w:val="uk-UA" w:eastAsia="ar-SA"/>
        </w:rPr>
        <w:t xml:space="preserve">вул. </w:t>
      </w:r>
      <w:r w:rsidR="00901022">
        <w:rPr>
          <w:rFonts w:ascii="Times New Roman" w:eastAsia="Arial Unicode MS" w:hAnsi="Times New Roman" w:cs="Times New Roman"/>
          <w:iCs/>
          <w:kern w:val="1"/>
          <w:sz w:val="24"/>
          <w:szCs w:val="24"/>
          <w:lang w:val="uk-UA" w:eastAsia="ar-SA"/>
        </w:rPr>
        <w:t>Ст</w:t>
      </w:r>
      <w:r w:rsidRPr="00B970B4">
        <w:rPr>
          <w:rFonts w:ascii="Times New Roman" w:eastAsia="Arial Unicode MS" w:hAnsi="Times New Roman" w:cs="Times New Roman"/>
          <w:iCs/>
          <w:kern w:val="1"/>
          <w:sz w:val="24"/>
          <w:szCs w:val="24"/>
          <w:lang w:val="uk-UA" w:eastAsia="ar-SA"/>
        </w:rPr>
        <w:t xml:space="preserve">. </w:t>
      </w:r>
      <w:r w:rsidR="00901022">
        <w:rPr>
          <w:rFonts w:ascii="Times New Roman" w:eastAsia="Arial Unicode MS" w:hAnsi="Times New Roman" w:cs="Times New Roman"/>
          <w:iCs/>
          <w:kern w:val="1"/>
          <w:sz w:val="24"/>
          <w:szCs w:val="24"/>
          <w:lang w:val="uk-UA" w:eastAsia="ar-SA"/>
        </w:rPr>
        <w:t>Бандери</w:t>
      </w:r>
      <w:r w:rsidRPr="00B970B4">
        <w:rPr>
          <w:rFonts w:ascii="Times New Roman" w:eastAsia="Arial Unicode MS" w:hAnsi="Times New Roman" w:cs="Times New Roman"/>
          <w:iCs/>
          <w:kern w:val="1"/>
          <w:sz w:val="24"/>
          <w:szCs w:val="24"/>
          <w:lang w:val="uk-UA" w:eastAsia="ar-SA"/>
        </w:rPr>
        <w:t xml:space="preserve">, буд. </w:t>
      </w:r>
      <w:r w:rsidR="00901022">
        <w:rPr>
          <w:rFonts w:ascii="Times New Roman" w:eastAsia="Arial Unicode MS" w:hAnsi="Times New Roman" w:cs="Times New Roman"/>
          <w:iCs/>
          <w:kern w:val="1"/>
          <w:sz w:val="24"/>
          <w:szCs w:val="24"/>
          <w:lang w:val="uk-UA" w:eastAsia="ar-SA"/>
        </w:rPr>
        <w:t>38</w:t>
      </w:r>
      <w:r w:rsidRPr="00B970B4">
        <w:rPr>
          <w:rFonts w:ascii="Times New Roman" w:eastAsia="Arial Unicode MS" w:hAnsi="Times New Roman" w:cs="Times New Roman"/>
          <w:iCs/>
          <w:kern w:val="1"/>
          <w:sz w:val="24"/>
          <w:szCs w:val="24"/>
          <w:lang w:val="uk-UA" w:eastAsia="ar-SA"/>
        </w:rPr>
        <w:t xml:space="preserve"> у м. Рівне вузлом обліку </w:t>
      </w:r>
      <w:r w:rsidR="00901022">
        <w:rPr>
          <w:rFonts w:ascii="Times New Roman" w:eastAsia="Arial Unicode MS" w:hAnsi="Times New Roman" w:cs="Times New Roman"/>
          <w:iCs/>
          <w:kern w:val="1"/>
          <w:sz w:val="24"/>
          <w:szCs w:val="24"/>
          <w:lang w:val="uk-UA" w:eastAsia="ar-SA"/>
        </w:rPr>
        <w:t xml:space="preserve">теплової енергії </w:t>
      </w:r>
      <w:r w:rsidRPr="00B970B4">
        <w:rPr>
          <w:rFonts w:ascii="Times New Roman" w:eastAsia="Arial Unicode MS" w:hAnsi="Times New Roman" w:cs="Times New Roman"/>
          <w:iCs/>
          <w:kern w:val="1"/>
          <w:sz w:val="24"/>
          <w:szCs w:val="24"/>
          <w:lang w:val="uk-UA" w:eastAsia="ar-SA"/>
        </w:rPr>
        <w:t xml:space="preserve">загальною вартістю </w:t>
      </w:r>
      <w:r w:rsidR="00901022">
        <w:rPr>
          <w:rFonts w:ascii="Times New Roman" w:eastAsia="Arial Unicode MS" w:hAnsi="Times New Roman" w:cs="Times New Roman"/>
          <w:iCs/>
          <w:kern w:val="1"/>
          <w:sz w:val="24"/>
          <w:szCs w:val="24"/>
          <w:lang w:val="uk-UA" w:eastAsia="ar-SA"/>
        </w:rPr>
        <w:t>140000</w:t>
      </w:r>
      <w:r w:rsidR="00901022" w:rsidRPr="00B970B4">
        <w:rPr>
          <w:rFonts w:ascii="Times New Roman" w:eastAsia="Arial Unicode MS" w:hAnsi="Times New Roman" w:cs="Times New Roman"/>
          <w:iCs/>
          <w:kern w:val="1"/>
          <w:sz w:val="24"/>
          <w:szCs w:val="24"/>
          <w:lang w:val="uk-UA" w:eastAsia="ar-SA"/>
        </w:rPr>
        <w:t>,</w:t>
      </w:r>
      <w:r w:rsidR="00901022">
        <w:rPr>
          <w:rFonts w:ascii="Times New Roman" w:eastAsia="Arial Unicode MS" w:hAnsi="Times New Roman" w:cs="Times New Roman"/>
          <w:iCs/>
          <w:kern w:val="1"/>
          <w:sz w:val="24"/>
          <w:szCs w:val="24"/>
          <w:lang w:val="uk-UA" w:eastAsia="ar-SA"/>
        </w:rPr>
        <w:t>00</w:t>
      </w:r>
      <w:r w:rsidR="00901022" w:rsidRPr="00B970B4">
        <w:rPr>
          <w:rFonts w:ascii="Times New Roman" w:eastAsia="Arial Unicode MS" w:hAnsi="Times New Roman" w:cs="Times New Roman"/>
          <w:iCs/>
          <w:kern w:val="1"/>
          <w:sz w:val="24"/>
          <w:szCs w:val="24"/>
          <w:lang w:val="uk-UA" w:eastAsia="ar-SA"/>
        </w:rPr>
        <w:t xml:space="preserve"> грн. (</w:t>
      </w:r>
      <w:r w:rsidR="00901022">
        <w:rPr>
          <w:rFonts w:ascii="Times New Roman" w:eastAsia="Arial Unicode MS" w:hAnsi="Times New Roman" w:cs="Times New Roman"/>
          <w:iCs/>
          <w:kern w:val="1"/>
          <w:sz w:val="24"/>
          <w:szCs w:val="24"/>
          <w:lang w:val="uk-UA" w:eastAsia="ar-SA"/>
        </w:rPr>
        <w:t>Сто сорок</w:t>
      </w:r>
      <w:r w:rsidR="00901022" w:rsidRPr="00B970B4">
        <w:rPr>
          <w:rFonts w:ascii="Times New Roman" w:eastAsia="Arial Unicode MS" w:hAnsi="Times New Roman" w:cs="Times New Roman"/>
          <w:iCs/>
          <w:kern w:val="1"/>
          <w:sz w:val="24"/>
          <w:szCs w:val="24"/>
          <w:lang w:val="uk-UA" w:eastAsia="ar-SA"/>
        </w:rPr>
        <w:t xml:space="preserve"> тисяч грн. </w:t>
      </w:r>
      <w:r w:rsidR="00901022">
        <w:rPr>
          <w:rFonts w:ascii="Times New Roman" w:eastAsia="Arial Unicode MS" w:hAnsi="Times New Roman" w:cs="Times New Roman"/>
          <w:iCs/>
          <w:kern w:val="1"/>
          <w:sz w:val="24"/>
          <w:szCs w:val="24"/>
          <w:lang w:val="uk-UA" w:eastAsia="ar-SA"/>
        </w:rPr>
        <w:t>00</w:t>
      </w:r>
      <w:r w:rsidR="00901022" w:rsidRPr="00B970B4">
        <w:rPr>
          <w:rFonts w:ascii="Times New Roman" w:eastAsia="Arial Unicode MS" w:hAnsi="Times New Roman" w:cs="Times New Roman"/>
          <w:iCs/>
          <w:kern w:val="1"/>
          <w:sz w:val="24"/>
          <w:szCs w:val="24"/>
          <w:lang w:val="uk-UA" w:eastAsia="ar-SA"/>
        </w:rPr>
        <w:t xml:space="preserve"> коп.) </w:t>
      </w:r>
      <w:r w:rsidRPr="00B970B4">
        <w:rPr>
          <w:rFonts w:ascii="Times New Roman" w:eastAsia="Arial Unicode MS" w:hAnsi="Times New Roman" w:cs="Times New Roman"/>
          <w:iCs/>
          <w:kern w:val="1"/>
          <w:sz w:val="24"/>
          <w:szCs w:val="24"/>
          <w:lang w:val="uk-UA" w:eastAsia="ar-SA"/>
        </w:rPr>
        <w:t>(без ПДВ).</w:t>
      </w:r>
    </w:p>
    <w:p w:rsidR="00B970B4" w:rsidRPr="00B970B4" w:rsidRDefault="00B970B4" w:rsidP="00B970B4">
      <w:pPr>
        <w:widowControl w:val="0"/>
        <w:tabs>
          <w:tab w:val="left" w:pos="426"/>
        </w:tabs>
        <w:suppressAutoHyphens/>
        <w:spacing w:after="0" w:line="240" w:lineRule="auto"/>
        <w:jc w:val="both"/>
        <w:rPr>
          <w:rFonts w:ascii="Times New Roman" w:eastAsia="Times New Roman" w:hAnsi="Times New Roman" w:cs="Times New Roman"/>
          <w:b/>
          <w:kern w:val="1"/>
          <w:sz w:val="28"/>
          <w:szCs w:val="24"/>
          <w:lang w:val="uk-UA" w:eastAsia="ar-SA"/>
        </w:rPr>
      </w:pPr>
    </w:p>
    <w:p w:rsidR="00B970B4" w:rsidRPr="00B970B4" w:rsidRDefault="00B970B4" w:rsidP="00B970B4">
      <w:pPr>
        <w:widowControl w:val="0"/>
        <w:tabs>
          <w:tab w:val="left" w:pos="426"/>
        </w:tabs>
        <w:suppressAutoHyphens/>
        <w:spacing w:after="0" w:line="240" w:lineRule="auto"/>
        <w:jc w:val="both"/>
        <w:rPr>
          <w:rFonts w:ascii="Times New Roman" w:eastAsia="Times New Roman" w:hAnsi="Times New Roman" w:cs="Times New Roman"/>
          <w:b/>
          <w:kern w:val="1"/>
          <w:sz w:val="28"/>
          <w:szCs w:val="24"/>
          <w:lang w:val="uk-UA" w:eastAsia="ar-SA"/>
        </w:rPr>
      </w:pPr>
      <w:r w:rsidRPr="00B970B4">
        <w:rPr>
          <w:rFonts w:ascii="Times New Roman" w:eastAsia="Times New Roman" w:hAnsi="Times New Roman" w:cs="Times New Roman"/>
          <w:b/>
          <w:kern w:val="1"/>
          <w:sz w:val="28"/>
          <w:szCs w:val="24"/>
          <w:lang w:val="uk-UA" w:eastAsia="ar-SA"/>
        </w:rPr>
        <w:tab/>
      </w:r>
    </w:p>
    <w:p w:rsidR="00B970B4" w:rsidRPr="00B970B4" w:rsidRDefault="00B970B4" w:rsidP="00B970B4">
      <w:pPr>
        <w:widowControl w:val="0"/>
        <w:tabs>
          <w:tab w:val="left" w:pos="426"/>
        </w:tabs>
        <w:suppressAutoHyphens/>
        <w:spacing w:after="0" w:line="240" w:lineRule="auto"/>
        <w:jc w:val="both"/>
        <w:rPr>
          <w:rFonts w:ascii="Times New Roman" w:eastAsia="Times New Roman" w:hAnsi="Times New Roman" w:cs="Times New Roman"/>
          <w:kern w:val="1"/>
          <w:sz w:val="26"/>
          <w:szCs w:val="26"/>
          <w:lang w:val="uk-UA" w:eastAsia="ar-SA"/>
        </w:rPr>
      </w:pPr>
      <w:r w:rsidRPr="00B970B4">
        <w:rPr>
          <w:rFonts w:ascii="Times New Roman" w:eastAsia="Times New Roman" w:hAnsi="Times New Roman" w:cs="Times New Roman"/>
          <w:b/>
          <w:kern w:val="1"/>
          <w:sz w:val="26"/>
          <w:szCs w:val="26"/>
          <w:lang w:val="uk-UA" w:eastAsia="ar-SA"/>
        </w:rPr>
        <w:t>Директор ТОВ «</w:t>
      </w:r>
      <w:proofErr w:type="spellStart"/>
      <w:r w:rsidRPr="00B970B4">
        <w:rPr>
          <w:rFonts w:ascii="Times New Roman" w:eastAsia="Times New Roman" w:hAnsi="Times New Roman" w:cs="Times New Roman"/>
          <w:b/>
          <w:kern w:val="1"/>
          <w:sz w:val="26"/>
          <w:szCs w:val="26"/>
          <w:lang w:val="uk-UA" w:eastAsia="ar-SA"/>
        </w:rPr>
        <w:t>Рівнетеплоенерго</w:t>
      </w:r>
      <w:proofErr w:type="spellEnd"/>
      <w:r w:rsidRPr="00B970B4">
        <w:rPr>
          <w:rFonts w:ascii="Times New Roman" w:eastAsia="Times New Roman" w:hAnsi="Times New Roman" w:cs="Times New Roman"/>
          <w:b/>
          <w:kern w:val="1"/>
          <w:sz w:val="26"/>
          <w:szCs w:val="26"/>
          <w:lang w:val="uk-UA" w:eastAsia="ar-SA"/>
        </w:rPr>
        <w:t>»                                     Олександр ЮЩУК</w:t>
      </w:r>
      <w:r w:rsidRPr="00B970B4">
        <w:rPr>
          <w:rFonts w:ascii="Times New Roman" w:eastAsia="Times New Roman" w:hAnsi="Times New Roman" w:cs="Times New Roman"/>
          <w:kern w:val="1"/>
          <w:sz w:val="26"/>
          <w:szCs w:val="26"/>
          <w:lang w:val="uk-UA" w:eastAsia="ar-SA"/>
        </w:rPr>
        <w:t xml:space="preserve">           </w:t>
      </w:r>
    </w:p>
    <w:p w:rsidR="00B970B4" w:rsidRPr="00B970B4" w:rsidRDefault="00B970B4" w:rsidP="00B970B4">
      <w:pPr>
        <w:widowControl w:val="0"/>
        <w:suppressAutoHyphens/>
        <w:spacing w:after="0" w:line="240" w:lineRule="auto"/>
        <w:rPr>
          <w:rFonts w:ascii="Times New Roman" w:eastAsia="Times New Roman" w:hAnsi="Times New Roman" w:cs="Times New Roman"/>
          <w:kern w:val="1"/>
          <w:sz w:val="18"/>
          <w:szCs w:val="18"/>
          <w:lang w:val="uk-UA" w:eastAsia="uk-UA"/>
        </w:rPr>
      </w:pPr>
    </w:p>
    <w:p w:rsidR="00B970B4" w:rsidRPr="00B970B4" w:rsidRDefault="00B970B4" w:rsidP="00B970B4">
      <w:pPr>
        <w:widowControl w:val="0"/>
        <w:suppressAutoHyphens/>
        <w:spacing w:after="0" w:line="240" w:lineRule="auto"/>
        <w:rPr>
          <w:rFonts w:ascii="Times New Roman" w:eastAsia="Times New Roman" w:hAnsi="Times New Roman" w:cs="Times New Roman"/>
          <w:kern w:val="1"/>
          <w:sz w:val="18"/>
          <w:szCs w:val="18"/>
          <w:lang w:val="uk-UA" w:eastAsia="uk-UA"/>
        </w:rPr>
      </w:pPr>
      <w:proofErr w:type="spellStart"/>
      <w:r w:rsidRPr="00B970B4">
        <w:rPr>
          <w:rFonts w:ascii="Times New Roman" w:eastAsia="Times New Roman" w:hAnsi="Times New Roman" w:cs="Times New Roman"/>
          <w:kern w:val="1"/>
          <w:sz w:val="18"/>
          <w:szCs w:val="18"/>
          <w:lang w:val="uk-UA" w:eastAsia="uk-UA"/>
        </w:rPr>
        <w:t>Вик</w:t>
      </w:r>
      <w:proofErr w:type="spellEnd"/>
      <w:r w:rsidRPr="00B970B4">
        <w:rPr>
          <w:rFonts w:ascii="Times New Roman" w:eastAsia="Times New Roman" w:hAnsi="Times New Roman" w:cs="Times New Roman"/>
          <w:kern w:val="1"/>
          <w:sz w:val="18"/>
          <w:szCs w:val="18"/>
          <w:lang w:val="uk-UA" w:eastAsia="uk-UA"/>
        </w:rPr>
        <w:t>. Левченко С.</w:t>
      </w:r>
    </w:p>
    <w:p w:rsidR="00B970B4" w:rsidRPr="00B970B4" w:rsidRDefault="00B970B4" w:rsidP="00B970B4">
      <w:pPr>
        <w:widowControl w:val="0"/>
        <w:suppressAutoHyphens/>
        <w:spacing w:after="0" w:line="240" w:lineRule="auto"/>
        <w:rPr>
          <w:rFonts w:ascii="Times New Roman" w:eastAsia="Times New Roman" w:hAnsi="Times New Roman" w:cs="Times New Roman"/>
          <w:kern w:val="1"/>
          <w:sz w:val="18"/>
          <w:szCs w:val="18"/>
          <w:lang w:val="uk-UA" w:eastAsia="uk-UA"/>
        </w:rPr>
      </w:pPr>
      <w:r w:rsidRPr="00B970B4">
        <w:rPr>
          <w:rFonts w:ascii="Times New Roman" w:eastAsia="Times New Roman" w:hAnsi="Times New Roman" w:cs="Times New Roman"/>
          <w:kern w:val="1"/>
          <w:sz w:val="18"/>
          <w:szCs w:val="18"/>
          <w:lang w:val="uk-UA" w:eastAsia="uk-UA"/>
        </w:rPr>
        <w:t xml:space="preserve"> 0962730222</w:t>
      </w:r>
    </w:p>
    <w:p w:rsidR="00B970B4" w:rsidRPr="00B970B4" w:rsidRDefault="00B970B4" w:rsidP="00B970B4">
      <w:pPr>
        <w:widowControl w:val="0"/>
        <w:suppressAutoHyphens/>
        <w:spacing w:after="0" w:line="240" w:lineRule="auto"/>
        <w:rPr>
          <w:rFonts w:ascii="Times New Roman" w:eastAsia="Times New Roman" w:hAnsi="Times New Roman" w:cs="Times New Roman"/>
          <w:kern w:val="1"/>
          <w:sz w:val="24"/>
          <w:szCs w:val="24"/>
          <w:lang w:val="uk-UA" w:eastAsia="ar-SA"/>
        </w:rPr>
      </w:pPr>
      <w:r w:rsidRPr="00B970B4">
        <w:rPr>
          <w:rFonts w:ascii="Times New Roman" w:eastAsia="Arial Unicode MS" w:hAnsi="Times New Roman" w:cs="Times New Roman"/>
          <w:kern w:val="1"/>
          <w:sz w:val="18"/>
          <w:szCs w:val="18"/>
          <w:lang w:val="uk-UA" w:eastAsia="ar-SA"/>
        </w:rPr>
        <w:t xml:space="preserve">    </w:t>
      </w:r>
      <w:r w:rsidRPr="00B970B4">
        <w:rPr>
          <w:rFonts w:ascii="Times New Roman" w:eastAsia="Arial Unicode MS" w:hAnsi="Times New Roman" w:cs="Times New Roman"/>
          <w:kern w:val="1"/>
          <w:sz w:val="18"/>
          <w:szCs w:val="18"/>
          <w:lang w:val="uk-UA" w:eastAsia="ar-SA"/>
        </w:rPr>
        <w:tab/>
        <w:t xml:space="preserve">         </w:t>
      </w:r>
    </w:p>
    <w:p w:rsidR="00B970B4" w:rsidRPr="00B970B4" w:rsidRDefault="00B970B4" w:rsidP="00B970B4">
      <w:pPr>
        <w:widowControl w:val="0"/>
        <w:tabs>
          <w:tab w:val="left" w:pos="6120"/>
        </w:tabs>
        <w:suppressAutoHyphens/>
        <w:spacing w:after="0" w:line="240" w:lineRule="auto"/>
        <w:jc w:val="both"/>
        <w:rPr>
          <w:rFonts w:ascii="Times New Roman" w:eastAsia="Arial Unicode MS" w:hAnsi="Times New Roman" w:cs="Times New Roman"/>
          <w:kern w:val="1"/>
          <w:sz w:val="20"/>
          <w:szCs w:val="28"/>
          <w:lang w:val="uk-UA" w:eastAsia="ar-SA"/>
        </w:rPr>
      </w:pPr>
    </w:p>
    <w:p w:rsidR="00B970B4" w:rsidRPr="00B970B4" w:rsidRDefault="00B970B4" w:rsidP="00B970B4">
      <w:pPr>
        <w:keepNext/>
        <w:keepLines/>
        <w:spacing w:after="120" w:line="240" w:lineRule="auto"/>
        <w:jc w:val="center"/>
        <w:rPr>
          <w:rFonts w:ascii="Times New Roman" w:eastAsia="Times New Roman" w:hAnsi="Times New Roman" w:cs="Times New Roman"/>
          <w:b/>
          <w:sz w:val="24"/>
          <w:szCs w:val="24"/>
          <w:lang w:val="uk-UA" w:eastAsia="ru-RU"/>
        </w:rPr>
      </w:pPr>
      <w:r w:rsidRPr="00B970B4">
        <w:rPr>
          <w:rFonts w:ascii="Times New Roman" w:eastAsia="Times New Roman" w:hAnsi="Times New Roman" w:cs="Times New Roman"/>
          <w:b/>
          <w:sz w:val="28"/>
          <w:szCs w:val="28"/>
          <w:lang w:val="uk-UA" w:eastAsia="ru-RU"/>
        </w:rPr>
        <w:t>ПОВІДОМЛЕННЯ</w:t>
      </w:r>
      <w:r w:rsidRPr="00B970B4">
        <w:rPr>
          <w:rFonts w:ascii="Times New Roman" w:eastAsia="Times New Roman" w:hAnsi="Times New Roman" w:cs="Times New Roman"/>
          <w:b/>
          <w:sz w:val="24"/>
          <w:szCs w:val="24"/>
          <w:lang w:val="uk-UA" w:eastAsia="ru-RU"/>
        </w:rPr>
        <w:br/>
        <w:t>про намір встановлення вузла комерційного обліку</w:t>
      </w:r>
    </w:p>
    <w:p w:rsidR="00B970B4" w:rsidRPr="00B970B4" w:rsidRDefault="00B970B4" w:rsidP="00B970B4">
      <w:pPr>
        <w:spacing w:after="0" w:line="240" w:lineRule="auto"/>
        <w:ind w:firstLine="567"/>
        <w:jc w:val="center"/>
        <w:rPr>
          <w:rFonts w:ascii="Times New Roman" w:eastAsia="Times New Roman" w:hAnsi="Times New Roman" w:cs="Times New Roman"/>
          <w:sz w:val="20"/>
          <w:szCs w:val="20"/>
          <w:lang w:val="uk-UA" w:eastAsia="ru-RU"/>
        </w:rPr>
      </w:pPr>
      <w:r w:rsidRPr="00B970B4">
        <w:rPr>
          <w:rFonts w:ascii="Times New Roman" w:eastAsia="Times New Roman" w:hAnsi="Times New Roman" w:cs="Times New Roman"/>
          <w:sz w:val="24"/>
          <w:szCs w:val="24"/>
          <w:lang w:val="uk-UA" w:eastAsia="ru-RU"/>
        </w:rPr>
        <w:t>Товариство з обмеженою відповідальністю «</w:t>
      </w:r>
      <w:proofErr w:type="spellStart"/>
      <w:r w:rsidRPr="00B970B4">
        <w:rPr>
          <w:rFonts w:ascii="Times New Roman" w:eastAsia="Times New Roman" w:hAnsi="Times New Roman" w:cs="Times New Roman"/>
          <w:sz w:val="24"/>
          <w:szCs w:val="24"/>
          <w:lang w:val="uk-UA" w:eastAsia="ru-RU"/>
        </w:rPr>
        <w:t>Рівнетеплоенерго</w:t>
      </w:r>
      <w:proofErr w:type="spellEnd"/>
      <w:r w:rsidRPr="00B970B4">
        <w:rPr>
          <w:rFonts w:ascii="Times New Roman" w:eastAsia="Times New Roman" w:hAnsi="Times New Roman" w:cs="Times New Roman"/>
          <w:sz w:val="24"/>
          <w:szCs w:val="24"/>
          <w:lang w:val="uk-UA" w:eastAsia="ru-RU"/>
        </w:rPr>
        <w:t>»</w:t>
      </w:r>
    </w:p>
    <w:p w:rsidR="00B970B4" w:rsidRPr="00B970B4" w:rsidRDefault="00B970B4" w:rsidP="00B970B4">
      <w:pPr>
        <w:spacing w:before="36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Оператор зовнішніх інженерних мереж  Товариство з обмеженою відповідальністю «</w:t>
      </w:r>
      <w:proofErr w:type="spellStart"/>
      <w:r w:rsidRPr="00B970B4">
        <w:rPr>
          <w:rFonts w:ascii="Times New Roman" w:eastAsia="Times New Roman" w:hAnsi="Times New Roman" w:cs="Times New Roman"/>
          <w:sz w:val="24"/>
          <w:szCs w:val="24"/>
          <w:lang w:val="uk-UA" w:eastAsia="ru-RU"/>
        </w:rPr>
        <w:t>Рівнетеплоенерго</w:t>
      </w:r>
      <w:proofErr w:type="spellEnd"/>
      <w:r w:rsidRPr="00B970B4">
        <w:rPr>
          <w:rFonts w:ascii="Times New Roman" w:eastAsia="Times New Roman" w:hAnsi="Times New Roman" w:cs="Times New Roman"/>
          <w:sz w:val="24"/>
          <w:szCs w:val="24"/>
          <w:lang w:val="uk-UA" w:eastAsia="ru-RU"/>
        </w:rPr>
        <w:t xml:space="preserve">» повідомляє про намір встановлення вузла комерційного обліку за </w:t>
      </w:r>
      <w:proofErr w:type="spellStart"/>
      <w:r w:rsidRPr="00B970B4">
        <w:rPr>
          <w:rFonts w:ascii="Times New Roman" w:eastAsia="Times New Roman" w:hAnsi="Times New Roman" w:cs="Times New Roman"/>
          <w:sz w:val="24"/>
          <w:szCs w:val="24"/>
          <w:lang w:val="uk-UA" w:eastAsia="ru-RU"/>
        </w:rPr>
        <w:t>адресою</w:t>
      </w:r>
      <w:proofErr w:type="spellEnd"/>
      <w:r w:rsidRPr="00B970B4">
        <w:rPr>
          <w:rFonts w:ascii="Times New Roman" w:eastAsia="Times New Roman" w:hAnsi="Times New Roman" w:cs="Times New Roman"/>
          <w:sz w:val="24"/>
          <w:szCs w:val="24"/>
          <w:lang w:val="uk-UA" w:eastAsia="ru-RU"/>
        </w:rPr>
        <w:t>:</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 xml:space="preserve">вул. </w:t>
      </w:r>
      <w:r w:rsidR="00901022">
        <w:rPr>
          <w:rFonts w:ascii="Times New Roman" w:eastAsia="Times New Roman" w:hAnsi="Times New Roman" w:cs="Times New Roman"/>
          <w:sz w:val="24"/>
          <w:szCs w:val="24"/>
          <w:lang w:val="uk-UA" w:eastAsia="ru-RU"/>
        </w:rPr>
        <w:t>Ст</w:t>
      </w:r>
      <w:r w:rsidRPr="00B970B4">
        <w:rPr>
          <w:rFonts w:ascii="Times New Roman" w:eastAsia="Times New Roman" w:hAnsi="Times New Roman" w:cs="Times New Roman"/>
          <w:sz w:val="24"/>
          <w:szCs w:val="24"/>
          <w:lang w:val="uk-UA" w:eastAsia="ru-RU"/>
        </w:rPr>
        <w:t xml:space="preserve">. </w:t>
      </w:r>
      <w:r w:rsidR="00901022">
        <w:rPr>
          <w:rFonts w:ascii="Times New Roman" w:eastAsia="Times New Roman" w:hAnsi="Times New Roman" w:cs="Times New Roman"/>
          <w:sz w:val="24"/>
          <w:szCs w:val="24"/>
          <w:lang w:val="uk-UA" w:eastAsia="ru-RU"/>
        </w:rPr>
        <w:t>Бандери</w:t>
      </w:r>
      <w:r w:rsidRPr="00B970B4">
        <w:rPr>
          <w:rFonts w:ascii="Times New Roman" w:eastAsia="Times New Roman" w:hAnsi="Times New Roman" w:cs="Times New Roman"/>
          <w:sz w:val="24"/>
          <w:szCs w:val="24"/>
          <w:lang w:val="uk-UA" w:eastAsia="ru-RU"/>
        </w:rPr>
        <w:t xml:space="preserve">, буд. </w:t>
      </w:r>
      <w:r w:rsidR="00901022">
        <w:rPr>
          <w:rFonts w:ascii="Times New Roman" w:eastAsia="Times New Roman" w:hAnsi="Times New Roman" w:cs="Times New Roman"/>
          <w:sz w:val="24"/>
          <w:szCs w:val="24"/>
          <w:lang w:val="uk-UA" w:eastAsia="ru-RU"/>
        </w:rPr>
        <w:t>38</w:t>
      </w:r>
      <w:r w:rsidRPr="00B970B4">
        <w:rPr>
          <w:rFonts w:ascii="Times New Roman" w:eastAsia="Times New Roman" w:hAnsi="Times New Roman" w:cs="Times New Roman"/>
          <w:sz w:val="24"/>
          <w:szCs w:val="24"/>
          <w:lang w:val="uk-UA" w:eastAsia="ru-RU"/>
        </w:rPr>
        <w:t xml:space="preserve"> у м. Рівне.</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 xml:space="preserve">Вартість встановлення вузла комерційного обліку </w:t>
      </w:r>
      <w:r w:rsidR="00901022">
        <w:rPr>
          <w:rFonts w:ascii="Times New Roman" w:eastAsia="Times New Roman" w:hAnsi="Times New Roman" w:cs="Times New Roman"/>
          <w:sz w:val="24"/>
          <w:szCs w:val="24"/>
          <w:lang w:val="uk-UA" w:eastAsia="ru-RU"/>
        </w:rPr>
        <w:t>140000</w:t>
      </w:r>
      <w:r w:rsidRPr="00B970B4">
        <w:rPr>
          <w:rFonts w:ascii="Times New Roman" w:eastAsia="Times New Roman" w:hAnsi="Times New Roman" w:cs="Times New Roman"/>
          <w:sz w:val="24"/>
          <w:szCs w:val="24"/>
          <w:lang w:val="uk-UA" w:eastAsia="ru-RU"/>
        </w:rPr>
        <w:t>,</w:t>
      </w:r>
      <w:r w:rsidR="00901022">
        <w:rPr>
          <w:rFonts w:ascii="Times New Roman" w:eastAsia="Times New Roman" w:hAnsi="Times New Roman" w:cs="Times New Roman"/>
          <w:sz w:val="24"/>
          <w:szCs w:val="24"/>
          <w:lang w:val="uk-UA" w:eastAsia="ru-RU"/>
        </w:rPr>
        <w:t>00</w:t>
      </w:r>
      <w:r w:rsidRPr="00B970B4">
        <w:rPr>
          <w:rFonts w:ascii="Times New Roman" w:eastAsia="Times New Roman" w:hAnsi="Times New Roman" w:cs="Times New Roman"/>
          <w:sz w:val="24"/>
          <w:szCs w:val="24"/>
          <w:lang w:val="uk-UA" w:eastAsia="ru-RU"/>
        </w:rPr>
        <w:t xml:space="preserve"> гривень.</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 xml:space="preserve">Розмір внеску за встановлення вузла комерційного обліку </w:t>
      </w:r>
      <w:r w:rsidR="00901022">
        <w:rPr>
          <w:rFonts w:ascii="Times New Roman" w:eastAsia="Times New Roman" w:hAnsi="Times New Roman" w:cs="Times New Roman"/>
          <w:sz w:val="24"/>
          <w:szCs w:val="24"/>
          <w:lang w:val="uk-UA" w:eastAsia="ru-RU"/>
        </w:rPr>
        <w:t>140000</w:t>
      </w:r>
      <w:r w:rsidRPr="00B970B4">
        <w:rPr>
          <w:rFonts w:ascii="Times New Roman" w:eastAsia="Times New Roman" w:hAnsi="Times New Roman" w:cs="Times New Roman"/>
          <w:sz w:val="24"/>
          <w:szCs w:val="24"/>
          <w:lang w:val="uk-UA" w:eastAsia="ru-RU"/>
        </w:rPr>
        <w:t>,</w:t>
      </w:r>
      <w:r w:rsidR="00901022">
        <w:rPr>
          <w:rFonts w:ascii="Times New Roman" w:eastAsia="Times New Roman" w:hAnsi="Times New Roman" w:cs="Times New Roman"/>
          <w:sz w:val="24"/>
          <w:szCs w:val="24"/>
          <w:lang w:val="uk-UA" w:eastAsia="ru-RU"/>
        </w:rPr>
        <w:t>00</w:t>
      </w:r>
      <w:bookmarkStart w:id="1" w:name="_GoBack"/>
      <w:bookmarkEnd w:id="1"/>
      <w:r w:rsidRPr="00B970B4">
        <w:rPr>
          <w:rFonts w:ascii="Times New Roman" w:eastAsia="Times New Roman" w:hAnsi="Times New Roman" w:cs="Times New Roman"/>
          <w:sz w:val="24"/>
          <w:szCs w:val="24"/>
          <w:lang w:val="uk-UA" w:eastAsia="ru-RU"/>
        </w:rPr>
        <w:t xml:space="preserve"> гривень.</w:t>
      </w:r>
    </w:p>
    <w:p w:rsidR="00B970B4" w:rsidRPr="00B970B4" w:rsidRDefault="00B970B4" w:rsidP="00B970B4">
      <w:pPr>
        <w:spacing w:before="120" w:after="0" w:line="240" w:lineRule="auto"/>
        <w:ind w:right="769" w:firstLine="567"/>
        <w:jc w:val="both"/>
        <w:rPr>
          <w:rFonts w:ascii="Times New Roman" w:eastAsia="Times New Roman" w:hAnsi="Times New Roman" w:cs="Times New Roman"/>
          <w:sz w:val="24"/>
          <w:szCs w:val="24"/>
          <w:lang w:eastAsia="ru-RU"/>
        </w:rPr>
      </w:pPr>
      <w:r w:rsidRPr="00B970B4">
        <w:rPr>
          <w:rFonts w:ascii="Times New Roman" w:eastAsia="Times New Roman" w:hAnsi="Times New Roman" w:cs="Times New Roman"/>
          <w:sz w:val="24"/>
          <w:szCs w:val="24"/>
          <w:lang w:val="uk-UA" w:eastAsia="ru-RU"/>
        </w:rPr>
        <w:t xml:space="preserve">Порядок сплати внеску за встановлення вузла комерційного </w:t>
      </w:r>
      <w:r w:rsidRPr="00B970B4">
        <w:rPr>
          <w:rFonts w:ascii="Times New Roman" w:eastAsia="Times New Roman" w:hAnsi="Times New Roman" w:cs="Times New Roman"/>
          <w:sz w:val="24"/>
          <w:szCs w:val="24"/>
          <w:lang w:val="uk-UA" w:eastAsia="ru-RU"/>
        </w:rPr>
        <w:br/>
        <w:t>обліку одним платежем.</w:t>
      </w:r>
    </w:p>
    <w:p w:rsidR="00B970B4" w:rsidRPr="00B970B4" w:rsidRDefault="00B970B4" w:rsidP="00B970B4">
      <w:pPr>
        <w:spacing w:before="120" w:after="0" w:line="240" w:lineRule="auto"/>
        <w:ind w:right="769" w:firstLine="567"/>
        <w:jc w:val="both"/>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Відповідь на повідомлення просимо надавати оператору зовнішніх інженерних мереж за такими реквізитами:</w:t>
      </w:r>
    </w:p>
    <w:p w:rsidR="00B970B4" w:rsidRPr="00B970B4" w:rsidRDefault="00B970B4" w:rsidP="00B970B4">
      <w:pPr>
        <w:spacing w:before="120" w:after="12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Реквізити оператора</w:t>
      </w:r>
    </w:p>
    <w:p w:rsidR="00B970B4" w:rsidRPr="00B970B4" w:rsidRDefault="00B970B4" w:rsidP="00B970B4">
      <w:pPr>
        <w:spacing w:before="120" w:after="12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ТОВАРИСТВО з ОБМЕЖЕНОЮ ВІДПОВІДАЛЬНІСТЮ «РІВНЕТЕПЛОЕНЕРГО»</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Ідентифікаційний номер:  365980017161</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Місцезнаходження: 33019, Рівненська обл., м. Рівне, вул. Данила Галицького, буд. 27</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eastAsia="ru-RU"/>
        </w:rPr>
      </w:pPr>
      <w:r w:rsidRPr="00B970B4">
        <w:rPr>
          <w:rFonts w:ascii="Times New Roman" w:eastAsia="Times New Roman" w:hAnsi="Times New Roman" w:cs="Times New Roman"/>
          <w:sz w:val="24"/>
          <w:szCs w:val="24"/>
          <w:lang w:val="uk-UA" w:eastAsia="ru-RU"/>
        </w:rPr>
        <w:t xml:space="preserve">Поточний рахунок </w:t>
      </w:r>
      <w:r w:rsidRPr="00B970B4">
        <w:rPr>
          <w:rFonts w:ascii="Times New Roman" w:eastAsia="Times New Roman" w:hAnsi="Times New Roman" w:cs="Times New Roman"/>
          <w:sz w:val="24"/>
          <w:szCs w:val="24"/>
          <w:lang w:val="en-US" w:eastAsia="ru-RU"/>
        </w:rPr>
        <w:t>UA</w:t>
      </w:r>
      <w:r w:rsidRPr="00B970B4">
        <w:rPr>
          <w:rFonts w:ascii="Times New Roman" w:eastAsia="Times New Roman" w:hAnsi="Times New Roman" w:cs="Times New Roman"/>
          <w:sz w:val="24"/>
          <w:szCs w:val="24"/>
          <w:lang w:eastAsia="ru-RU"/>
        </w:rPr>
        <w:t>703052990000026003030704774</w:t>
      </w:r>
    </w:p>
    <w:p w:rsidR="00B970B4" w:rsidRPr="00B970B4" w:rsidRDefault="00B970B4" w:rsidP="00B970B4">
      <w:pPr>
        <w:spacing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У АТ КБ «Приватбанк» м. Дніпро,</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МФО  305299</w:t>
      </w:r>
    </w:p>
    <w:p w:rsidR="00B970B4" w:rsidRPr="00B970B4" w:rsidRDefault="00B970B4" w:rsidP="00B970B4">
      <w:pPr>
        <w:spacing w:before="240" w:after="0" w:line="240" w:lineRule="auto"/>
        <w:ind w:firstLine="567"/>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Контакти оператора:</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proofErr w:type="spellStart"/>
      <w:r w:rsidRPr="00B970B4">
        <w:rPr>
          <w:rFonts w:ascii="Times New Roman" w:eastAsia="Times New Roman" w:hAnsi="Times New Roman" w:cs="Times New Roman"/>
          <w:sz w:val="24"/>
          <w:szCs w:val="24"/>
          <w:lang w:val="uk-UA" w:eastAsia="ru-RU"/>
        </w:rPr>
        <w:t>тел</w:t>
      </w:r>
      <w:proofErr w:type="spellEnd"/>
      <w:r w:rsidRPr="00B970B4">
        <w:rPr>
          <w:rFonts w:ascii="Times New Roman" w:eastAsia="Times New Roman" w:hAnsi="Times New Roman" w:cs="Times New Roman"/>
          <w:sz w:val="24"/>
          <w:szCs w:val="24"/>
          <w:lang w:val="uk-UA" w:eastAsia="ru-RU"/>
        </w:rPr>
        <w:t>.: 0362 64 26 69</w:t>
      </w: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eastAsia="ru-RU"/>
        </w:rPr>
      </w:pPr>
      <w:proofErr w:type="spellStart"/>
      <w:r w:rsidRPr="00B970B4">
        <w:rPr>
          <w:rFonts w:ascii="Times New Roman" w:eastAsia="Times New Roman" w:hAnsi="Times New Roman" w:cs="Times New Roman"/>
          <w:sz w:val="24"/>
          <w:szCs w:val="24"/>
          <w:lang w:val="uk-UA" w:eastAsia="ru-RU"/>
        </w:rPr>
        <w:t>ел</w:t>
      </w:r>
      <w:proofErr w:type="spellEnd"/>
      <w:r w:rsidRPr="00B970B4">
        <w:rPr>
          <w:rFonts w:ascii="Times New Roman" w:eastAsia="Times New Roman" w:hAnsi="Times New Roman" w:cs="Times New Roman"/>
          <w:sz w:val="24"/>
          <w:szCs w:val="24"/>
          <w:lang w:val="uk-UA" w:eastAsia="ru-RU"/>
        </w:rPr>
        <w:t>. пошта: (Е-</w:t>
      </w:r>
      <w:proofErr w:type="spellStart"/>
      <w:r w:rsidRPr="00B970B4">
        <w:rPr>
          <w:rFonts w:ascii="Times New Roman" w:eastAsia="Times New Roman" w:hAnsi="Times New Roman" w:cs="Times New Roman"/>
          <w:sz w:val="24"/>
          <w:szCs w:val="24"/>
          <w:lang w:val="uk-UA" w:eastAsia="ru-RU"/>
        </w:rPr>
        <w:t>маі</w:t>
      </w:r>
      <w:proofErr w:type="spellEnd"/>
      <w:r w:rsidRPr="00B970B4">
        <w:rPr>
          <w:rFonts w:ascii="Times New Roman" w:eastAsia="Times New Roman" w:hAnsi="Times New Roman" w:cs="Times New Roman"/>
          <w:sz w:val="24"/>
          <w:szCs w:val="24"/>
          <w:lang w:val="en-US" w:eastAsia="ru-RU"/>
        </w:rPr>
        <w:t>l</w:t>
      </w:r>
      <w:r w:rsidRPr="00B970B4">
        <w:rPr>
          <w:rFonts w:ascii="Times New Roman" w:eastAsia="Times New Roman" w:hAnsi="Times New Roman" w:cs="Times New Roman"/>
          <w:sz w:val="24"/>
          <w:szCs w:val="24"/>
          <w:lang w:eastAsia="ru-RU"/>
        </w:rPr>
        <w:t>)</w:t>
      </w:r>
      <w:r w:rsidRPr="00B970B4">
        <w:rPr>
          <w:rFonts w:ascii="Antiqua" w:eastAsia="Times New Roman" w:hAnsi="Antiqua" w:cs="Times New Roman"/>
          <w:sz w:val="26"/>
          <w:szCs w:val="20"/>
          <w:lang w:val="uk-UA" w:eastAsia="ru-RU"/>
        </w:rPr>
        <w:t xml:space="preserve"> </w:t>
      </w:r>
      <w:hyperlink r:id="rId5" w:history="1">
        <w:r w:rsidRPr="00B970B4">
          <w:rPr>
            <w:rFonts w:ascii="Times New Roman" w:eastAsia="Times New Roman" w:hAnsi="Times New Roman" w:cs="Times New Roman"/>
            <w:color w:val="0563C1"/>
            <w:sz w:val="24"/>
            <w:szCs w:val="24"/>
            <w:u w:val="single"/>
            <w:lang w:val="en-US" w:eastAsia="ru-RU"/>
          </w:rPr>
          <w:t>rivneteplo</w:t>
        </w:r>
        <w:r w:rsidRPr="00B970B4">
          <w:rPr>
            <w:rFonts w:ascii="Times New Roman" w:eastAsia="Times New Roman" w:hAnsi="Times New Roman" w:cs="Times New Roman"/>
            <w:color w:val="0563C1"/>
            <w:sz w:val="24"/>
            <w:szCs w:val="24"/>
            <w:u w:val="single"/>
            <w:lang w:eastAsia="ru-RU"/>
          </w:rPr>
          <w:t>@</w:t>
        </w:r>
        <w:r w:rsidRPr="00B970B4">
          <w:rPr>
            <w:rFonts w:ascii="Times New Roman" w:eastAsia="Times New Roman" w:hAnsi="Times New Roman" w:cs="Times New Roman"/>
            <w:color w:val="0563C1"/>
            <w:sz w:val="24"/>
            <w:szCs w:val="24"/>
            <w:u w:val="single"/>
            <w:lang w:val="en-US" w:eastAsia="ru-RU"/>
          </w:rPr>
          <w:t>gmail</w:t>
        </w:r>
        <w:r w:rsidRPr="00B970B4">
          <w:rPr>
            <w:rFonts w:ascii="Times New Roman" w:eastAsia="Times New Roman" w:hAnsi="Times New Roman" w:cs="Times New Roman"/>
            <w:color w:val="0563C1"/>
            <w:sz w:val="24"/>
            <w:szCs w:val="24"/>
            <w:u w:val="single"/>
            <w:lang w:eastAsia="ru-RU"/>
          </w:rPr>
          <w:t>.</w:t>
        </w:r>
        <w:r w:rsidRPr="00B970B4">
          <w:rPr>
            <w:rFonts w:ascii="Times New Roman" w:eastAsia="Times New Roman" w:hAnsi="Times New Roman" w:cs="Times New Roman"/>
            <w:color w:val="0563C1"/>
            <w:sz w:val="24"/>
            <w:szCs w:val="24"/>
            <w:u w:val="single"/>
            <w:lang w:val="en-US" w:eastAsia="ru-RU"/>
          </w:rPr>
          <w:t>com</w:t>
        </w:r>
      </w:hyperlink>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eastAsia="ru-RU"/>
        </w:rPr>
      </w:pPr>
    </w:p>
    <w:p w:rsidR="00B970B4" w:rsidRPr="00B970B4" w:rsidRDefault="00B970B4" w:rsidP="00B970B4">
      <w:pPr>
        <w:spacing w:before="120" w:after="0" w:line="240" w:lineRule="auto"/>
        <w:ind w:firstLine="567"/>
        <w:rPr>
          <w:rFonts w:ascii="Times New Roman" w:eastAsia="Times New Roman" w:hAnsi="Times New Roman" w:cs="Times New Roman"/>
          <w:sz w:val="24"/>
          <w:szCs w:val="24"/>
          <w:lang w:val="uk-UA" w:eastAsia="ru-RU"/>
        </w:rPr>
      </w:pPr>
    </w:p>
    <w:tbl>
      <w:tblPr>
        <w:tblW w:w="0" w:type="auto"/>
        <w:jc w:val="center"/>
        <w:tblLook w:val="04A0" w:firstRow="1" w:lastRow="0" w:firstColumn="1" w:lastColumn="0" w:noHBand="0" w:noVBand="1"/>
      </w:tblPr>
      <w:tblGrid>
        <w:gridCol w:w="3163"/>
        <w:gridCol w:w="3163"/>
        <w:gridCol w:w="3164"/>
      </w:tblGrid>
      <w:tr w:rsidR="00B970B4" w:rsidRPr="00B970B4" w:rsidTr="008A365A">
        <w:trPr>
          <w:jc w:val="center"/>
        </w:trPr>
        <w:tc>
          <w:tcPr>
            <w:tcW w:w="3163" w:type="dxa"/>
            <w:shd w:val="clear" w:color="auto" w:fill="auto"/>
          </w:tcPr>
          <w:p w:rsidR="00B970B4" w:rsidRPr="00B970B4" w:rsidRDefault="00B970B4" w:rsidP="00B970B4">
            <w:pPr>
              <w:spacing w:before="120" w:after="0" w:line="240" w:lineRule="auto"/>
              <w:jc w:val="center"/>
              <w:rPr>
                <w:rFonts w:ascii="Times New Roman" w:eastAsia="Times New Roman" w:hAnsi="Times New Roman" w:cs="Times New Roman"/>
                <w:sz w:val="24"/>
                <w:szCs w:val="24"/>
                <w:lang w:val="uk-UA" w:eastAsia="ru-RU"/>
              </w:rPr>
            </w:pPr>
          </w:p>
        </w:tc>
        <w:tc>
          <w:tcPr>
            <w:tcW w:w="3163" w:type="dxa"/>
            <w:shd w:val="clear" w:color="auto" w:fill="auto"/>
          </w:tcPr>
          <w:p w:rsidR="00B970B4" w:rsidRPr="00B970B4" w:rsidRDefault="00B970B4" w:rsidP="00B970B4">
            <w:pPr>
              <w:spacing w:before="120" w:after="0" w:line="240" w:lineRule="auto"/>
              <w:jc w:val="center"/>
              <w:rPr>
                <w:rFonts w:ascii="Times New Roman" w:eastAsia="Times New Roman" w:hAnsi="Times New Roman" w:cs="Times New Roman"/>
                <w:sz w:val="24"/>
                <w:szCs w:val="24"/>
                <w:lang w:val="uk-UA" w:eastAsia="ru-RU"/>
              </w:rPr>
            </w:pPr>
          </w:p>
        </w:tc>
        <w:tc>
          <w:tcPr>
            <w:tcW w:w="3164" w:type="dxa"/>
            <w:shd w:val="clear" w:color="auto" w:fill="auto"/>
          </w:tcPr>
          <w:p w:rsidR="00B970B4" w:rsidRPr="00B970B4" w:rsidRDefault="00B970B4" w:rsidP="00B970B4">
            <w:pPr>
              <w:spacing w:before="120" w:after="0" w:line="240" w:lineRule="auto"/>
              <w:jc w:val="center"/>
              <w:rPr>
                <w:rFonts w:ascii="Times New Roman" w:eastAsia="Times New Roman" w:hAnsi="Times New Roman" w:cs="Times New Roman"/>
                <w:sz w:val="24"/>
                <w:szCs w:val="24"/>
                <w:lang w:val="uk-UA" w:eastAsia="ru-RU"/>
              </w:rPr>
            </w:pPr>
          </w:p>
        </w:tc>
      </w:tr>
      <w:tr w:rsidR="00B970B4" w:rsidRPr="00B970B4" w:rsidTr="008A365A">
        <w:trPr>
          <w:jc w:val="center"/>
        </w:trPr>
        <w:tc>
          <w:tcPr>
            <w:tcW w:w="3163" w:type="dxa"/>
            <w:shd w:val="clear" w:color="auto" w:fill="auto"/>
          </w:tcPr>
          <w:p w:rsidR="00B970B4" w:rsidRPr="00B970B4" w:rsidRDefault="00B970B4" w:rsidP="00B970B4">
            <w:pPr>
              <w:spacing w:before="120" w:after="0" w:line="240" w:lineRule="auto"/>
              <w:jc w:val="center"/>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____________</w:t>
            </w:r>
            <w:r w:rsidRPr="00B970B4">
              <w:rPr>
                <w:rFonts w:ascii="Times New Roman" w:eastAsia="Times New Roman" w:hAnsi="Times New Roman" w:cs="Times New Roman"/>
                <w:sz w:val="24"/>
                <w:szCs w:val="24"/>
                <w:lang w:val="uk-UA" w:eastAsia="ru-RU"/>
              </w:rPr>
              <w:br/>
            </w:r>
            <w:r w:rsidRPr="00B970B4">
              <w:rPr>
                <w:rFonts w:ascii="Times New Roman" w:eastAsia="Times New Roman" w:hAnsi="Times New Roman" w:cs="Times New Roman"/>
                <w:sz w:val="20"/>
                <w:szCs w:val="20"/>
                <w:lang w:val="uk-UA" w:eastAsia="ru-RU"/>
              </w:rPr>
              <w:t>(Дата)</w:t>
            </w:r>
          </w:p>
        </w:tc>
        <w:tc>
          <w:tcPr>
            <w:tcW w:w="3163" w:type="dxa"/>
            <w:shd w:val="clear" w:color="auto" w:fill="auto"/>
          </w:tcPr>
          <w:p w:rsidR="00B970B4" w:rsidRPr="00B970B4" w:rsidRDefault="00B970B4" w:rsidP="00B970B4">
            <w:pPr>
              <w:spacing w:before="120" w:after="0" w:line="240" w:lineRule="auto"/>
              <w:jc w:val="center"/>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lang w:val="uk-UA" w:eastAsia="ru-RU"/>
              </w:rPr>
              <w:t>____________</w:t>
            </w:r>
            <w:r w:rsidRPr="00B970B4">
              <w:rPr>
                <w:rFonts w:ascii="Times New Roman" w:eastAsia="Times New Roman" w:hAnsi="Times New Roman" w:cs="Times New Roman"/>
                <w:sz w:val="24"/>
                <w:szCs w:val="24"/>
                <w:lang w:val="uk-UA" w:eastAsia="ru-RU"/>
              </w:rPr>
              <w:br/>
            </w:r>
            <w:r w:rsidRPr="00B970B4">
              <w:rPr>
                <w:rFonts w:ascii="Times New Roman" w:eastAsia="Times New Roman" w:hAnsi="Times New Roman" w:cs="Times New Roman"/>
                <w:sz w:val="20"/>
                <w:szCs w:val="20"/>
                <w:lang w:val="uk-UA" w:eastAsia="ru-RU"/>
              </w:rPr>
              <w:t>(Підпис)</w:t>
            </w:r>
          </w:p>
        </w:tc>
        <w:tc>
          <w:tcPr>
            <w:tcW w:w="3164" w:type="dxa"/>
            <w:shd w:val="clear" w:color="auto" w:fill="auto"/>
          </w:tcPr>
          <w:p w:rsidR="00B970B4" w:rsidRPr="00B970B4" w:rsidRDefault="00B970B4" w:rsidP="00B970B4">
            <w:pPr>
              <w:spacing w:before="120" w:after="0" w:line="240" w:lineRule="auto"/>
              <w:jc w:val="center"/>
              <w:rPr>
                <w:rFonts w:ascii="Times New Roman" w:eastAsia="Times New Roman" w:hAnsi="Times New Roman" w:cs="Times New Roman"/>
                <w:sz w:val="24"/>
                <w:szCs w:val="24"/>
                <w:lang w:val="uk-UA" w:eastAsia="ru-RU"/>
              </w:rPr>
            </w:pPr>
            <w:r w:rsidRPr="00B970B4">
              <w:rPr>
                <w:rFonts w:ascii="Times New Roman" w:eastAsia="Times New Roman" w:hAnsi="Times New Roman" w:cs="Times New Roman"/>
                <w:sz w:val="24"/>
                <w:szCs w:val="24"/>
                <w:u w:val="single"/>
                <w:lang w:val="uk-UA" w:eastAsia="ru-RU"/>
              </w:rPr>
              <w:t xml:space="preserve">Олександр ЮЩУК  </w:t>
            </w:r>
            <w:r w:rsidRPr="00B970B4">
              <w:rPr>
                <w:rFonts w:ascii="Times New Roman" w:eastAsia="Times New Roman" w:hAnsi="Times New Roman" w:cs="Times New Roman"/>
                <w:sz w:val="24"/>
                <w:szCs w:val="24"/>
                <w:lang w:val="uk-UA" w:eastAsia="ru-RU"/>
              </w:rPr>
              <w:t xml:space="preserve">         </w:t>
            </w:r>
            <w:r w:rsidRPr="00B970B4">
              <w:rPr>
                <w:rFonts w:ascii="Times New Roman" w:eastAsia="Times New Roman" w:hAnsi="Times New Roman" w:cs="Times New Roman"/>
                <w:sz w:val="20"/>
                <w:szCs w:val="20"/>
                <w:lang w:val="uk-UA" w:eastAsia="ru-RU"/>
              </w:rPr>
              <w:t>(Прізвище, ім’я та</w:t>
            </w:r>
            <w:r w:rsidRPr="00B970B4">
              <w:rPr>
                <w:rFonts w:ascii="Times New Roman" w:eastAsia="Times New Roman" w:hAnsi="Times New Roman" w:cs="Times New Roman"/>
                <w:sz w:val="20"/>
                <w:szCs w:val="20"/>
                <w:lang w:val="uk-UA" w:eastAsia="ru-RU"/>
              </w:rPr>
              <w:br/>
              <w:t>по батькові керівника)</w:t>
            </w:r>
          </w:p>
        </w:tc>
      </w:tr>
    </w:tbl>
    <w:p w:rsidR="00B970B4" w:rsidRPr="00B970B4" w:rsidRDefault="00B970B4" w:rsidP="00B970B4">
      <w:pPr>
        <w:keepNext/>
        <w:spacing w:before="120" w:after="0" w:line="240" w:lineRule="auto"/>
        <w:jc w:val="center"/>
        <w:outlineLvl w:val="2"/>
        <w:rPr>
          <w:rFonts w:ascii="Times New Roman" w:eastAsia="Times New Roman" w:hAnsi="Times New Roman" w:cs="Times New Roman"/>
          <w:sz w:val="24"/>
          <w:szCs w:val="24"/>
          <w:lang w:val="uk-UA" w:eastAsia="ru-RU"/>
        </w:rPr>
      </w:pPr>
    </w:p>
    <w:sectPr w:rsidR="00B970B4" w:rsidRPr="00B970B4" w:rsidSect="00BF656A">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172B"/>
    <w:multiLevelType w:val="multilevel"/>
    <w:tmpl w:val="F514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E3697"/>
    <w:multiLevelType w:val="multilevel"/>
    <w:tmpl w:val="E45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67B6F"/>
    <w:multiLevelType w:val="multilevel"/>
    <w:tmpl w:val="2B66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BE419D"/>
    <w:multiLevelType w:val="multilevel"/>
    <w:tmpl w:val="C98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50000"/>
    <w:multiLevelType w:val="multilevel"/>
    <w:tmpl w:val="43C2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781DAF"/>
    <w:multiLevelType w:val="multilevel"/>
    <w:tmpl w:val="D91C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8C462A"/>
    <w:multiLevelType w:val="multilevel"/>
    <w:tmpl w:val="F7E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C9216A"/>
    <w:multiLevelType w:val="multilevel"/>
    <w:tmpl w:val="3F7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3529C6"/>
    <w:multiLevelType w:val="multilevel"/>
    <w:tmpl w:val="8836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9D4288"/>
    <w:multiLevelType w:val="multilevel"/>
    <w:tmpl w:val="1F7C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1"/>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4D"/>
    <w:rsid w:val="000A279F"/>
    <w:rsid w:val="002E0CA9"/>
    <w:rsid w:val="00321FF5"/>
    <w:rsid w:val="004D5CB6"/>
    <w:rsid w:val="006A3DE2"/>
    <w:rsid w:val="00790F55"/>
    <w:rsid w:val="008122ED"/>
    <w:rsid w:val="00872C26"/>
    <w:rsid w:val="0089236E"/>
    <w:rsid w:val="008A1682"/>
    <w:rsid w:val="008D254D"/>
    <w:rsid w:val="008E33FB"/>
    <w:rsid w:val="00901022"/>
    <w:rsid w:val="009A7603"/>
    <w:rsid w:val="009D1870"/>
    <w:rsid w:val="00B970B4"/>
    <w:rsid w:val="00BF656A"/>
    <w:rsid w:val="00C65F7D"/>
    <w:rsid w:val="00D475A1"/>
    <w:rsid w:val="00DC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2D2A0-852D-4FD2-8466-04ADA11E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5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656A"/>
    <w:rPr>
      <w:rFonts w:ascii="Segoe UI" w:hAnsi="Segoe UI" w:cs="Segoe UI"/>
      <w:sz w:val="18"/>
      <w:szCs w:val="18"/>
    </w:rPr>
  </w:style>
  <w:style w:type="paragraph" w:styleId="a5">
    <w:name w:val="Normal (Web)"/>
    <w:basedOn w:val="a"/>
    <w:uiPriority w:val="99"/>
    <w:semiHidden/>
    <w:unhideWhenUsed/>
    <w:rsid w:val="00D47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9A7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A7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17431">
      <w:bodyDiv w:val="1"/>
      <w:marLeft w:val="0"/>
      <w:marRight w:val="0"/>
      <w:marTop w:val="0"/>
      <w:marBottom w:val="0"/>
      <w:divBdr>
        <w:top w:val="none" w:sz="0" w:space="0" w:color="auto"/>
        <w:left w:val="none" w:sz="0" w:space="0" w:color="auto"/>
        <w:bottom w:val="none" w:sz="0" w:space="0" w:color="auto"/>
        <w:right w:val="none" w:sz="0" w:space="0" w:color="auto"/>
      </w:divBdr>
    </w:div>
    <w:div w:id="1837306901">
      <w:bodyDiv w:val="1"/>
      <w:marLeft w:val="0"/>
      <w:marRight w:val="0"/>
      <w:marTop w:val="0"/>
      <w:marBottom w:val="0"/>
      <w:divBdr>
        <w:top w:val="none" w:sz="0" w:space="0" w:color="auto"/>
        <w:left w:val="none" w:sz="0" w:space="0" w:color="auto"/>
        <w:bottom w:val="none" w:sz="0" w:space="0" w:color="auto"/>
        <w:right w:val="none" w:sz="0" w:space="0" w:color="auto"/>
      </w:divBdr>
    </w:div>
    <w:div w:id="19467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vnetep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Teplova1</dc:creator>
  <cp:keywords/>
  <dc:description/>
  <cp:lastModifiedBy>Teplova1</cp:lastModifiedBy>
  <cp:revision>2</cp:revision>
  <cp:lastPrinted>2026-06-08T12:20:00Z</cp:lastPrinted>
  <dcterms:created xsi:type="dcterms:W3CDTF">2026-07-08T12:59:00Z</dcterms:created>
  <dcterms:modified xsi:type="dcterms:W3CDTF">2026-07-08T12:59:00Z</dcterms:modified>
</cp:coreProperties>
</file>