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B74AC" w14:textId="34043C5B" w:rsidR="009C7498" w:rsidRPr="003D0934" w:rsidRDefault="008F5DE4" w:rsidP="008F5DE4">
      <w:pPr>
        <w:pStyle w:val="a3"/>
        <w:spacing w:before="0" w:line="276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934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</w:t>
      </w:r>
      <w:r w:rsidR="007F0218" w:rsidRPr="003D0934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</w:t>
      </w:r>
      <w:r w:rsidR="009C7498" w:rsidRPr="003D0934">
        <w:rPr>
          <w:rFonts w:ascii="Times New Roman" w:hAnsi="Times New Roman"/>
          <w:b/>
          <w:bCs/>
          <w:sz w:val="24"/>
          <w:szCs w:val="24"/>
        </w:rPr>
        <w:t>ДОГОВІР</w:t>
      </w:r>
      <w:r w:rsidR="00F40A9C" w:rsidRPr="003D0934">
        <w:rPr>
          <w:rFonts w:ascii="Times New Roman" w:hAnsi="Times New Roman"/>
          <w:b/>
          <w:bCs/>
          <w:sz w:val="24"/>
          <w:szCs w:val="24"/>
          <w:lang w:val="ru-RU"/>
        </w:rPr>
        <w:t xml:space="preserve"> №</w:t>
      </w:r>
      <w:r w:rsidR="00660881" w:rsidRPr="003D093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D0934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3D0934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3D0934">
        <w:rPr>
          <w:rFonts w:ascii="Times New Roman" w:hAnsi="Times New Roman"/>
          <w:b/>
          <w:bCs/>
          <w:sz w:val="24"/>
          <w:szCs w:val="24"/>
          <w:lang w:val="ru-RU"/>
        </w:rPr>
        <w:tab/>
      </w:r>
      <w:r w:rsidRPr="003D0934">
        <w:rPr>
          <w:rFonts w:ascii="Times New Roman" w:hAnsi="Times New Roman"/>
          <w:b/>
          <w:bCs/>
          <w:sz w:val="24"/>
          <w:szCs w:val="24"/>
          <w:lang w:val="ru-RU"/>
        </w:rPr>
        <w:tab/>
      </w:r>
      <w:proofErr w:type="spellStart"/>
      <w:r w:rsidR="00975A30" w:rsidRPr="003D0934">
        <w:rPr>
          <w:rFonts w:ascii="Times New Roman" w:hAnsi="Times New Roman"/>
          <w:b/>
          <w:bCs/>
          <w:sz w:val="24"/>
          <w:szCs w:val="24"/>
          <w:lang w:val="ru-RU"/>
        </w:rPr>
        <w:t>Інші</w:t>
      </w:r>
      <w:proofErr w:type="spellEnd"/>
      <w:r w:rsidR="009C7498" w:rsidRPr="003D0934">
        <w:rPr>
          <w:rFonts w:ascii="Times New Roman" w:hAnsi="Times New Roman"/>
          <w:sz w:val="24"/>
          <w:szCs w:val="24"/>
        </w:rPr>
        <w:br/>
        <w:t>з власником (користувачем) будівлі</w:t>
      </w:r>
      <w:r w:rsidR="009C7498" w:rsidRPr="003D0934">
        <w:rPr>
          <w:rFonts w:ascii="Times New Roman" w:hAnsi="Times New Roman"/>
          <w:sz w:val="24"/>
          <w:szCs w:val="24"/>
        </w:rPr>
        <w:br/>
        <w:t>про надання послуги з постачання теплової енергії</w:t>
      </w:r>
    </w:p>
    <w:p w14:paraId="0577D63C" w14:textId="77777777" w:rsidR="000039D6" w:rsidRPr="003D0934" w:rsidRDefault="000039D6" w:rsidP="00A92975">
      <w:pPr>
        <w:pStyle w:val="a3"/>
        <w:spacing w:before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93"/>
      </w:tblGrid>
      <w:tr w:rsidR="003D0934" w:rsidRPr="003D0934" w14:paraId="79BAAD0D" w14:textId="77777777" w:rsidTr="009930C2">
        <w:tc>
          <w:tcPr>
            <w:tcW w:w="3794" w:type="dxa"/>
          </w:tcPr>
          <w:p w14:paraId="61627710" w14:textId="432E4115" w:rsidR="009C7498" w:rsidRPr="003D0934" w:rsidRDefault="009C7498" w:rsidP="00A92975">
            <w:pPr>
              <w:pStyle w:val="a3"/>
              <w:spacing w:before="0" w:line="276" w:lineRule="auto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0934">
              <w:rPr>
                <w:rFonts w:ascii="Times New Roman" w:hAnsi="Times New Roman"/>
                <w:b/>
                <w:bCs/>
                <w:sz w:val="24"/>
                <w:szCs w:val="24"/>
              </w:rPr>
              <w:t>м.</w:t>
            </w:r>
            <w:r w:rsidR="003D09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D0934">
              <w:rPr>
                <w:rFonts w:ascii="Times New Roman" w:hAnsi="Times New Roman"/>
                <w:b/>
                <w:bCs/>
                <w:sz w:val="24"/>
                <w:szCs w:val="24"/>
              </w:rPr>
              <w:t>Рівне</w:t>
            </w:r>
          </w:p>
          <w:p w14:paraId="197E94A8" w14:textId="77777777" w:rsidR="009C7498" w:rsidRPr="003D0934" w:rsidRDefault="009C7498" w:rsidP="00A92975">
            <w:pPr>
              <w:pStyle w:val="a3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14:paraId="28199D77" w14:textId="05DE748D" w:rsidR="009C7498" w:rsidRPr="003D0934" w:rsidRDefault="004E329A" w:rsidP="00867B41">
            <w:pPr>
              <w:pStyle w:val="a3"/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D09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</w:t>
            </w:r>
            <w:r w:rsidR="00867B41" w:rsidRPr="003D09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</w:t>
            </w:r>
            <w:r w:rsidR="00D64FBE" w:rsidRPr="003D09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</w:t>
            </w:r>
            <w:r w:rsidR="00255E67" w:rsidRPr="003D0934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E56E48" w:rsidRPr="003D09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</w:t>
            </w:r>
            <w:r w:rsidR="00255E67" w:rsidRPr="003D0934">
              <w:rPr>
                <w:rFonts w:ascii="Times New Roman" w:hAnsi="Times New Roman"/>
                <w:sz w:val="24"/>
                <w:szCs w:val="24"/>
              </w:rPr>
              <w:t>_</w:t>
            </w:r>
            <w:r w:rsidR="009C7498" w:rsidRPr="003D0934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</w:tbl>
    <w:p w14:paraId="098DCF3A" w14:textId="3DED07E3" w:rsidR="00F7362F" w:rsidRPr="003D0934" w:rsidRDefault="009C7498" w:rsidP="00284BF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b/>
          <w:bCs/>
          <w:sz w:val="24"/>
          <w:szCs w:val="24"/>
        </w:rPr>
        <w:t xml:space="preserve">Товариство з обмеженою відповідальністю </w:t>
      </w:r>
      <w:r w:rsidR="00A92975" w:rsidRPr="003D0934">
        <w:rPr>
          <w:rFonts w:ascii="Times New Roman" w:hAnsi="Times New Roman"/>
          <w:b/>
          <w:bCs/>
          <w:sz w:val="24"/>
          <w:szCs w:val="24"/>
        </w:rPr>
        <w:t>“</w:t>
      </w:r>
      <w:proofErr w:type="spellStart"/>
      <w:r w:rsidRPr="003D0934">
        <w:rPr>
          <w:rFonts w:ascii="Times New Roman" w:hAnsi="Times New Roman"/>
          <w:b/>
          <w:bCs/>
          <w:sz w:val="24"/>
          <w:szCs w:val="24"/>
        </w:rPr>
        <w:t>Рівнетеплоенерго</w:t>
      </w:r>
      <w:proofErr w:type="spellEnd"/>
      <w:r w:rsidR="00A92975" w:rsidRPr="003D0934">
        <w:rPr>
          <w:rFonts w:ascii="Times New Roman" w:hAnsi="Times New Roman"/>
          <w:b/>
          <w:bCs/>
          <w:sz w:val="24"/>
          <w:szCs w:val="24"/>
        </w:rPr>
        <w:t>”</w:t>
      </w:r>
      <w:r w:rsidRPr="003D0934">
        <w:rPr>
          <w:rFonts w:ascii="Times New Roman" w:hAnsi="Times New Roman"/>
          <w:sz w:val="24"/>
          <w:szCs w:val="24"/>
        </w:rPr>
        <w:t xml:space="preserve"> (далі - </w:t>
      </w:r>
      <w:r w:rsidR="007F67B7" w:rsidRPr="003D0934">
        <w:rPr>
          <w:rFonts w:ascii="Times New Roman" w:hAnsi="Times New Roman"/>
          <w:sz w:val="24"/>
          <w:szCs w:val="24"/>
        </w:rPr>
        <w:t>Виконавець</w:t>
      </w:r>
      <w:r w:rsidRPr="003D0934">
        <w:rPr>
          <w:rFonts w:ascii="Times New Roman" w:hAnsi="Times New Roman"/>
          <w:sz w:val="24"/>
          <w:szCs w:val="24"/>
        </w:rPr>
        <w:t xml:space="preserve">) в особі </w:t>
      </w:r>
      <w:r w:rsidR="002D4F3E" w:rsidRPr="003D0934">
        <w:rPr>
          <w:rFonts w:ascii="Times New Roman" w:hAnsi="Times New Roman"/>
          <w:sz w:val="24"/>
        </w:rPr>
        <w:t xml:space="preserve">начальника відділу по розрахунках з юридичними особами Прокопчука Петра Сергійовича, що діє на підставі Довіреності 03-05/3776 від 24.12.2025 р. </w:t>
      </w:r>
      <w:r w:rsidRPr="003D0934">
        <w:rPr>
          <w:rFonts w:ascii="Times New Roman" w:hAnsi="Times New Roman"/>
          <w:sz w:val="24"/>
          <w:szCs w:val="24"/>
        </w:rPr>
        <w:t xml:space="preserve">з однієї сторони, та </w:t>
      </w:r>
      <w:r w:rsidR="00A92975" w:rsidRPr="003D0934">
        <w:rPr>
          <w:rFonts w:ascii="Times New Roman" w:hAnsi="Times New Roman"/>
          <w:sz w:val="24"/>
          <w:szCs w:val="24"/>
        </w:rPr>
        <w:t xml:space="preserve"> </w:t>
      </w:r>
    </w:p>
    <w:p w14:paraId="20538F28" w14:textId="5190EA39" w:rsidR="009C7498" w:rsidRPr="003D0934" w:rsidRDefault="00975A30" w:rsidP="00284BF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b/>
          <w:bCs/>
          <w:sz w:val="24"/>
        </w:rPr>
        <w:t>__________________</w:t>
      </w:r>
      <w:r w:rsidR="00A92975" w:rsidRPr="003D0934">
        <w:rPr>
          <w:rFonts w:ascii="Times New Roman" w:hAnsi="Times New Roman"/>
          <w:sz w:val="24"/>
          <w:szCs w:val="24"/>
        </w:rPr>
        <w:t xml:space="preserve"> </w:t>
      </w:r>
      <w:r w:rsidR="009C7498" w:rsidRPr="003D0934">
        <w:rPr>
          <w:rFonts w:ascii="Times New Roman" w:hAnsi="Times New Roman"/>
          <w:sz w:val="24"/>
          <w:szCs w:val="24"/>
        </w:rPr>
        <w:t xml:space="preserve">(далі -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="009C7498" w:rsidRPr="003D0934">
        <w:rPr>
          <w:rFonts w:ascii="Times New Roman" w:hAnsi="Times New Roman"/>
          <w:sz w:val="24"/>
          <w:szCs w:val="24"/>
        </w:rPr>
        <w:t>)</w:t>
      </w:r>
      <w:r w:rsidR="008A7657" w:rsidRPr="003D0934">
        <w:rPr>
          <w:rFonts w:ascii="Times New Roman" w:hAnsi="Times New Roman"/>
          <w:sz w:val="24"/>
          <w:szCs w:val="24"/>
        </w:rPr>
        <w:t xml:space="preserve"> </w:t>
      </w:r>
      <w:bookmarkStart w:id="1" w:name="_Hlk218771054"/>
      <w:r w:rsidR="00B4150E" w:rsidRPr="003D0934">
        <w:rPr>
          <w:rFonts w:ascii="Times New Roman" w:hAnsi="Times New Roman"/>
          <w:sz w:val="24"/>
          <w:szCs w:val="24"/>
        </w:rPr>
        <w:t xml:space="preserve">в особі </w:t>
      </w:r>
      <w:bookmarkEnd w:id="1"/>
      <w:r w:rsidR="00B4150E" w:rsidRPr="003D0934">
        <w:rPr>
          <w:rFonts w:ascii="Times New Roman" w:hAnsi="Times New Roman"/>
          <w:sz w:val="24"/>
          <w:szCs w:val="24"/>
        </w:rPr>
        <w:t>директор</w:t>
      </w:r>
      <w:r w:rsidRPr="003D0934">
        <w:rPr>
          <w:rFonts w:ascii="Times New Roman" w:hAnsi="Times New Roman"/>
          <w:sz w:val="24"/>
          <w:szCs w:val="24"/>
        </w:rPr>
        <w:t>а______________________</w:t>
      </w:r>
      <w:r w:rsidR="009C7498" w:rsidRPr="003D0934">
        <w:rPr>
          <w:rFonts w:ascii="Times New Roman" w:hAnsi="Times New Roman"/>
          <w:sz w:val="24"/>
          <w:szCs w:val="24"/>
        </w:rPr>
        <w:t xml:space="preserve">, що діє на підставі </w:t>
      </w:r>
      <w:r w:rsidR="00FE4EF8" w:rsidRPr="003D0934">
        <w:rPr>
          <w:rFonts w:ascii="Times New Roman" w:hAnsi="Times New Roman"/>
          <w:sz w:val="24"/>
          <w:szCs w:val="24"/>
          <w:lang w:val="ru-RU"/>
        </w:rPr>
        <w:t>Статуту</w:t>
      </w:r>
      <w:r w:rsidR="00A92975" w:rsidRPr="003D0934">
        <w:rPr>
          <w:rFonts w:ascii="Times New Roman" w:hAnsi="Times New Roman"/>
          <w:sz w:val="24"/>
          <w:szCs w:val="24"/>
        </w:rPr>
        <w:t xml:space="preserve"> </w:t>
      </w:r>
      <w:r w:rsidR="009C7498" w:rsidRPr="003D0934">
        <w:rPr>
          <w:rFonts w:ascii="Times New Roman" w:hAnsi="Times New Roman"/>
          <w:sz w:val="24"/>
          <w:szCs w:val="24"/>
        </w:rPr>
        <w:t>(далі - Сторони), уклали договір про нижче наведене:</w:t>
      </w:r>
    </w:p>
    <w:p w14:paraId="40A7B604" w14:textId="77777777" w:rsidR="000039D6" w:rsidRPr="003D0934" w:rsidRDefault="000039D6" w:rsidP="00A92975">
      <w:pPr>
        <w:pStyle w:val="a3"/>
        <w:spacing w:before="0" w:line="276" w:lineRule="auto"/>
        <w:ind w:firstLine="708"/>
        <w:jc w:val="both"/>
        <w:rPr>
          <w:rFonts w:ascii="Times New Roman" w:hAnsi="Times New Roman"/>
          <w:spacing w:val="-20"/>
          <w:sz w:val="24"/>
          <w:szCs w:val="24"/>
        </w:rPr>
      </w:pPr>
    </w:p>
    <w:p w14:paraId="7CFE920A" w14:textId="77777777" w:rsidR="009C7498" w:rsidRPr="003D0934" w:rsidRDefault="009C7498" w:rsidP="00A92975">
      <w:pPr>
        <w:pStyle w:val="a4"/>
        <w:spacing w:before="0" w:after="0" w:line="276" w:lineRule="auto"/>
        <w:rPr>
          <w:rFonts w:ascii="Times New Roman" w:hAnsi="Times New Roman"/>
          <w:bCs/>
          <w:sz w:val="24"/>
          <w:szCs w:val="24"/>
        </w:rPr>
      </w:pPr>
      <w:r w:rsidRPr="003D0934">
        <w:rPr>
          <w:rFonts w:ascii="Times New Roman" w:hAnsi="Times New Roman"/>
          <w:bCs/>
          <w:sz w:val="24"/>
          <w:szCs w:val="24"/>
        </w:rPr>
        <w:t xml:space="preserve">Предмет договору </w:t>
      </w:r>
    </w:p>
    <w:p w14:paraId="4D357AA0" w14:textId="77777777" w:rsidR="005C44CC" w:rsidRPr="003D0934" w:rsidRDefault="005C44CC" w:rsidP="00A9297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17AE22AC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1. </w:t>
      </w:r>
      <w:r w:rsidR="007F67B7" w:rsidRPr="003D0934">
        <w:rPr>
          <w:rFonts w:ascii="Times New Roman" w:hAnsi="Times New Roman"/>
          <w:sz w:val="24"/>
          <w:szCs w:val="24"/>
        </w:rPr>
        <w:t>Виконавець</w:t>
      </w:r>
      <w:r w:rsidRPr="003D0934">
        <w:rPr>
          <w:rFonts w:ascii="Times New Roman" w:hAnsi="Times New Roman"/>
          <w:sz w:val="24"/>
          <w:szCs w:val="24"/>
        </w:rPr>
        <w:t xml:space="preserve"> зобов’язується надавати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 xml:space="preserve">еві послугу з постачання теплової енергії для потреб опалення/на індивідуальний тепловий пункт для потреб опалення та приготування гарячої води (зайве закреслити) (далі — послуга) відповідної якості та в обсязі відповідно до теплового навантаження, а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 xml:space="preserve"> зобов’язується своєчасно та в повному обсязі оплачувати надану послугу в строки і на умовах, що визначені цим договором.</w:t>
      </w:r>
    </w:p>
    <w:p w14:paraId="0E74CC19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2. Вимоги до якості послуги:</w:t>
      </w:r>
    </w:p>
    <w:p w14:paraId="31C6839F" w14:textId="77777777" w:rsidR="000039D6" w:rsidRPr="003D0934" w:rsidRDefault="009C7498" w:rsidP="00EC3597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0934">
        <w:rPr>
          <w:rFonts w:ascii="Times New Roman" w:hAnsi="Times New Roman"/>
          <w:sz w:val="24"/>
          <w:szCs w:val="24"/>
        </w:rPr>
        <w:t>1) температура теплоносія повинна відповідати температурному графіку теплової мережі в частині температури подавального трубопроводу, який розміщується на</w:t>
      </w:r>
      <w:r w:rsidR="00EC3597" w:rsidRPr="003D093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3597" w:rsidRPr="003D0934">
        <w:rPr>
          <w:rFonts w:ascii="Times New Roman" w:hAnsi="Times New Roman"/>
          <w:sz w:val="24"/>
          <w:szCs w:val="24"/>
          <w:u w:val="single"/>
          <w:lang w:val="ru-RU"/>
        </w:rPr>
        <w:t>http://rivneteploenergo.com/;</w:t>
      </w:r>
    </w:p>
    <w:p w14:paraId="27B42881" w14:textId="77777777" w:rsidR="000039D6" w:rsidRPr="003D0934" w:rsidRDefault="009C7498" w:rsidP="00EC3597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2) тиск теплоносія повинен відповідати гідравлічному режиму теплової мережі, який розміщується на </w:t>
      </w:r>
      <w:r w:rsidR="00EC3597" w:rsidRPr="003D0934">
        <w:rPr>
          <w:rFonts w:ascii="Times New Roman" w:hAnsi="Times New Roman"/>
          <w:sz w:val="24"/>
          <w:szCs w:val="24"/>
          <w:u w:val="single"/>
        </w:rPr>
        <w:t>http://rivneteploenergo.com/</w:t>
      </w:r>
      <w:r w:rsidR="000039D6" w:rsidRPr="003D0934">
        <w:rPr>
          <w:rFonts w:ascii="Times New Roman" w:hAnsi="Times New Roman"/>
          <w:sz w:val="24"/>
          <w:szCs w:val="24"/>
          <w:u w:val="single"/>
        </w:rPr>
        <w:t>.</w:t>
      </w:r>
    </w:p>
    <w:p w14:paraId="4582AA1D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D0934">
        <w:rPr>
          <w:rFonts w:ascii="Times New Roman" w:hAnsi="Times New Roman"/>
          <w:sz w:val="24"/>
          <w:szCs w:val="24"/>
        </w:rPr>
        <w:t xml:space="preserve">3. </w:t>
      </w:r>
      <w:r w:rsidR="00452EA3" w:rsidRPr="003D0934">
        <w:rPr>
          <w:rFonts w:ascii="Times New Roman" w:hAnsi="Times New Roman"/>
          <w:sz w:val="24"/>
          <w:szCs w:val="24"/>
        </w:rPr>
        <w:t>Інформація про споживача: див. Додаток №2 «Загальні відомості про Споживача».</w:t>
      </w:r>
    </w:p>
    <w:p w14:paraId="40C4FECA" w14:textId="77777777" w:rsidR="00593429" w:rsidRPr="003D0934" w:rsidRDefault="009C7498" w:rsidP="00593429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4. Послуга надається за допомогою систем за межами будинку.</w:t>
      </w:r>
    </w:p>
    <w:p w14:paraId="606F6692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5. Будівля обладнана вузлом (вузлами) комерційного обліку теплової енергії</w:t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359"/>
        <w:gridCol w:w="1359"/>
        <w:gridCol w:w="1256"/>
        <w:gridCol w:w="1197"/>
        <w:gridCol w:w="1432"/>
        <w:gridCol w:w="2108"/>
      </w:tblGrid>
      <w:tr w:rsidR="003D0934" w:rsidRPr="003D0934" w14:paraId="5FDAADA2" w14:textId="77777777" w:rsidTr="00E0568C">
        <w:trPr>
          <w:trHeight w:val="959"/>
          <w:jc w:val="center"/>
        </w:trPr>
        <w:tc>
          <w:tcPr>
            <w:tcW w:w="453" w:type="pct"/>
            <w:shd w:val="clear" w:color="auto" w:fill="FFFFFF"/>
            <w:vAlign w:val="center"/>
            <w:hideMark/>
          </w:tcPr>
          <w:p w14:paraId="2CBECB0D" w14:textId="77777777" w:rsidR="009C7498" w:rsidRPr="003D0934" w:rsidRDefault="009C7498" w:rsidP="00A92975">
            <w:pPr>
              <w:pStyle w:val="a3"/>
              <w:spacing w:before="0" w:line="276" w:lineRule="auto"/>
              <w:ind w:right="-8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34">
              <w:rPr>
                <w:rFonts w:ascii="Times New Roman" w:hAnsi="Times New Roman"/>
                <w:sz w:val="18"/>
                <w:szCs w:val="18"/>
              </w:rPr>
              <w:t>Поряд-</w:t>
            </w:r>
            <w:proofErr w:type="spellStart"/>
            <w:r w:rsidRPr="003D0934">
              <w:rPr>
                <w:rFonts w:ascii="Times New Roman" w:hAnsi="Times New Roman"/>
                <w:sz w:val="18"/>
                <w:szCs w:val="18"/>
              </w:rPr>
              <w:t>ковий</w:t>
            </w:r>
            <w:proofErr w:type="spellEnd"/>
            <w:r w:rsidRPr="003D0934">
              <w:rPr>
                <w:rFonts w:ascii="Times New Roman" w:hAnsi="Times New Roman"/>
                <w:sz w:val="18"/>
                <w:szCs w:val="18"/>
              </w:rPr>
              <w:t xml:space="preserve"> номер</w:t>
            </w:r>
          </w:p>
        </w:tc>
        <w:tc>
          <w:tcPr>
            <w:tcW w:w="644" w:type="pct"/>
            <w:shd w:val="clear" w:color="auto" w:fill="FFFFFF"/>
            <w:vAlign w:val="center"/>
            <w:hideMark/>
          </w:tcPr>
          <w:p w14:paraId="2E808DA9" w14:textId="77777777" w:rsidR="009C7498" w:rsidRPr="003D0934" w:rsidRDefault="009C7498" w:rsidP="00A92975">
            <w:pPr>
              <w:pStyle w:val="a3"/>
              <w:spacing w:before="0" w:line="276" w:lineRule="auto"/>
              <w:ind w:right="-10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34">
              <w:rPr>
                <w:rFonts w:ascii="Times New Roman" w:hAnsi="Times New Roman"/>
                <w:sz w:val="18"/>
                <w:szCs w:val="18"/>
              </w:rPr>
              <w:t>Заводський номер, назва та умовне позначення типу засобу вимірювальної техніки</w:t>
            </w:r>
          </w:p>
        </w:tc>
        <w:tc>
          <w:tcPr>
            <w:tcW w:w="699" w:type="pct"/>
            <w:shd w:val="clear" w:color="auto" w:fill="FFFFFF"/>
            <w:vAlign w:val="center"/>
            <w:hideMark/>
          </w:tcPr>
          <w:p w14:paraId="14C7615E" w14:textId="77777777" w:rsidR="009C7498" w:rsidRPr="003D0934" w:rsidRDefault="009C7498" w:rsidP="00A92975">
            <w:pPr>
              <w:pStyle w:val="a3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34">
              <w:rPr>
                <w:rFonts w:ascii="Times New Roman" w:hAnsi="Times New Roman"/>
                <w:sz w:val="18"/>
                <w:szCs w:val="18"/>
              </w:rPr>
              <w:t>Показання засобу вимірювальної техніки на дату укладення договору</w:t>
            </w:r>
          </w:p>
        </w:tc>
        <w:tc>
          <w:tcPr>
            <w:tcW w:w="646" w:type="pct"/>
            <w:shd w:val="clear" w:color="auto" w:fill="FFFFFF"/>
            <w:vAlign w:val="center"/>
            <w:hideMark/>
          </w:tcPr>
          <w:p w14:paraId="3FEF05E0" w14:textId="77777777" w:rsidR="009C7498" w:rsidRPr="003D0934" w:rsidRDefault="009C7498" w:rsidP="00A92975">
            <w:pPr>
              <w:pStyle w:val="a3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34">
              <w:rPr>
                <w:rFonts w:ascii="Times New Roman" w:hAnsi="Times New Roman"/>
                <w:sz w:val="18"/>
                <w:szCs w:val="18"/>
              </w:rPr>
              <w:t>Місце встановлення</w:t>
            </w:r>
          </w:p>
        </w:tc>
        <w:tc>
          <w:tcPr>
            <w:tcW w:w="671" w:type="pct"/>
            <w:shd w:val="clear" w:color="auto" w:fill="FFFFFF"/>
            <w:vAlign w:val="center"/>
            <w:hideMark/>
          </w:tcPr>
          <w:p w14:paraId="4FC13B17" w14:textId="77777777" w:rsidR="009C7498" w:rsidRPr="003D0934" w:rsidRDefault="009C7498" w:rsidP="00A92975">
            <w:pPr>
              <w:pStyle w:val="a3"/>
              <w:spacing w:before="0" w:line="276" w:lineRule="auto"/>
              <w:ind w:right="-10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34">
              <w:rPr>
                <w:rFonts w:ascii="Times New Roman" w:hAnsi="Times New Roman"/>
                <w:sz w:val="18"/>
                <w:szCs w:val="18"/>
              </w:rPr>
              <w:t>Дата останньої періодичної повірки</w:t>
            </w:r>
          </w:p>
        </w:tc>
        <w:tc>
          <w:tcPr>
            <w:tcW w:w="736" w:type="pct"/>
            <w:shd w:val="clear" w:color="auto" w:fill="FFFFFF"/>
            <w:vAlign w:val="center"/>
            <w:hideMark/>
          </w:tcPr>
          <w:p w14:paraId="4304BD98" w14:textId="77777777" w:rsidR="009C7498" w:rsidRPr="003D0934" w:rsidRDefault="009C7498" w:rsidP="00A92975">
            <w:pPr>
              <w:pStyle w:val="a3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D0934">
              <w:rPr>
                <w:rFonts w:ascii="Times New Roman" w:hAnsi="Times New Roman"/>
                <w:sz w:val="18"/>
                <w:szCs w:val="18"/>
              </w:rPr>
              <w:t>Міжповірочний</w:t>
            </w:r>
            <w:proofErr w:type="spellEnd"/>
            <w:r w:rsidRPr="003D0934">
              <w:rPr>
                <w:rFonts w:ascii="Times New Roman" w:hAnsi="Times New Roman"/>
                <w:sz w:val="18"/>
                <w:szCs w:val="18"/>
              </w:rPr>
              <w:t xml:space="preserve"> інтервал, років</w:t>
            </w:r>
          </w:p>
        </w:tc>
        <w:tc>
          <w:tcPr>
            <w:tcW w:w="1151" w:type="pct"/>
            <w:shd w:val="clear" w:color="auto" w:fill="FFFFFF"/>
            <w:vAlign w:val="center"/>
            <w:hideMark/>
          </w:tcPr>
          <w:p w14:paraId="27EA3AB3" w14:textId="77777777" w:rsidR="009C7498" w:rsidRPr="003D0934" w:rsidRDefault="009C7498" w:rsidP="00A92975">
            <w:pPr>
              <w:pStyle w:val="a3"/>
              <w:spacing w:before="0" w:line="276" w:lineRule="auto"/>
              <w:ind w:right="-10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934">
              <w:rPr>
                <w:rFonts w:ascii="Times New Roman" w:hAnsi="Times New Roman"/>
                <w:sz w:val="18"/>
                <w:szCs w:val="18"/>
              </w:rPr>
              <w:t>Примітка</w:t>
            </w:r>
          </w:p>
        </w:tc>
      </w:tr>
      <w:tr w:rsidR="003D0934" w:rsidRPr="003D0934" w14:paraId="264F084B" w14:textId="77777777" w:rsidTr="00E0568C">
        <w:trPr>
          <w:trHeight w:val="959"/>
          <w:jc w:val="center"/>
        </w:trPr>
        <w:tc>
          <w:tcPr>
            <w:tcW w:w="453" w:type="pct"/>
            <w:shd w:val="clear" w:color="auto" w:fill="FFFFFF"/>
            <w:vAlign w:val="center"/>
          </w:tcPr>
          <w:p w14:paraId="76EED58A" w14:textId="77777777" w:rsidR="004E1C67" w:rsidRPr="003D0934" w:rsidRDefault="004E1C67" w:rsidP="00A92975">
            <w:pPr>
              <w:pStyle w:val="a3"/>
              <w:spacing w:before="0" w:line="276" w:lineRule="auto"/>
              <w:ind w:right="-8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pct"/>
            <w:shd w:val="clear" w:color="auto" w:fill="FFFFFF"/>
            <w:vAlign w:val="center"/>
          </w:tcPr>
          <w:p w14:paraId="43830020" w14:textId="77777777" w:rsidR="004E1C67" w:rsidRPr="003D0934" w:rsidRDefault="004E1C67" w:rsidP="00A92975">
            <w:pPr>
              <w:pStyle w:val="a3"/>
              <w:spacing w:before="0" w:line="276" w:lineRule="auto"/>
              <w:ind w:right="-10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pct"/>
            <w:shd w:val="clear" w:color="auto" w:fill="FFFFFF"/>
            <w:vAlign w:val="center"/>
          </w:tcPr>
          <w:p w14:paraId="13A8A22C" w14:textId="77777777" w:rsidR="004E1C67" w:rsidRPr="003D0934" w:rsidRDefault="004E1C67" w:rsidP="00A92975">
            <w:pPr>
              <w:pStyle w:val="a3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14:paraId="47621D98" w14:textId="77777777" w:rsidR="004E1C67" w:rsidRPr="003D0934" w:rsidRDefault="004E1C67" w:rsidP="00A92975">
            <w:pPr>
              <w:pStyle w:val="a3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1" w:type="pct"/>
            <w:shd w:val="clear" w:color="auto" w:fill="FFFFFF"/>
            <w:vAlign w:val="center"/>
          </w:tcPr>
          <w:p w14:paraId="1A161F1F" w14:textId="77777777" w:rsidR="004E1C67" w:rsidRPr="003D0934" w:rsidRDefault="004E1C67" w:rsidP="00A92975">
            <w:pPr>
              <w:pStyle w:val="a3"/>
              <w:spacing w:before="0" w:line="276" w:lineRule="auto"/>
              <w:ind w:right="-10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FFFFFF"/>
            <w:vAlign w:val="center"/>
          </w:tcPr>
          <w:p w14:paraId="5DB4A600" w14:textId="77777777" w:rsidR="004E1C67" w:rsidRPr="003D0934" w:rsidRDefault="004E1C67" w:rsidP="00A92975">
            <w:pPr>
              <w:pStyle w:val="a3"/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pct"/>
            <w:shd w:val="clear" w:color="auto" w:fill="FFFFFF"/>
            <w:vAlign w:val="center"/>
          </w:tcPr>
          <w:p w14:paraId="7651419D" w14:textId="77777777" w:rsidR="004E1C67" w:rsidRPr="003D0934" w:rsidRDefault="004E1C67" w:rsidP="00A92975">
            <w:pPr>
              <w:pStyle w:val="a3"/>
              <w:spacing w:before="0" w:line="276" w:lineRule="auto"/>
              <w:ind w:right="-10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343FA10" w14:textId="77777777" w:rsidR="00AF5D8B" w:rsidRPr="003D0934" w:rsidRDefault="00AF5D8B" w:rsidP="00C66C0D">
      <w:pPr>
        <w:pStyle w:val="a3"/>
        <w:spacing w:before="0" w:line="276" w:lineRule="auto"/>
        <w:ind w:firstLine="0"/>
        <w:rPr>
          <w:rFonts w:ascii="Times New Roman" w:hAnsi="Times New Roman"/>
          <w:sz w:val="18"/>
          <w:szCs w:val="18"/>
          <w:lang w:val="en-US"/>
        </w:rPr>
      </w:pPr>
    </w:p>
    <w:p w14:paraId="30FEFF38" w14:textId="77777777" w:rsidR="000A32E7" w:rsidRPr="003D0934" w:rsidRDefault="000A32E7" w:rsidP="00C66C0D">
      <w:pPr>
        <w:pStyle w:val="a3"/>
        <w:spacing w:before="0" w:line="276" w:lineRule="auto"/>
        <w:ind w:firstLine="0"/>
        <w:rPr>
          <w:rFonts w:ascii="Times New Roman" w:hAnsi="Times New Roman"/>
          <w:sz w:val="18"/>
          <w:szCs w:val="18"/>
          <w:lang w:val="ru-RU"/>
        </w:rPr>
      </w:pPr>
    </w:p>
    <w:p w14:paraId="4191E202" w14:textId="77777777" w:rsidR="005970E1" w:rsidRPr="003D0934" w:rsidRDefault="005970E1" w:rsidP="00C66C0D">
      <w:pPr>
        <w:pStyle w:val="a3"/>
        <w:spacing w:before="0" w:line="276" w:lineRule="auto"/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14983854" w14:textId="77777777" w:rsidR="000A32E7" w:rsidRPr="003D0934" w:rsidRDefault="000A32E7" w:rsidP="00C66C0D">
      <w:pPr>
        <w:pStyle w:val="a3"/>
        <w:spacing w:before="0" w:line="276" w:lineRule="auto"/>
        <w:ind w:firstLine="0"/>
        <w:rPr>
          <w:rFonts w:ascii="Times New Roman" w:hAnsi="Times New Roman"/>
          <w:b/>
          <w:bCs/>
          <w:sz w:val="24"/>
          <w:szCs w:val="24"/>
        </w:rPr>
      </w:pPr>
    </w:p>
    <w:p w14:paraId="2EB59A93" w14:textId="77777777" w:rsidR="009C7498" w:rsidRPr="003D0934" w:rsidRDefault="009C7498" w:rsidP="00A92975">
      <w:pPr>
        <w:pStyle w:val="a3"/>
        <w:spacing w:before="0"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934">
        <w:rPr>
          <w:rFonts w:ascii="Times New Roman" w:hAnsi="Times New Roman"/>
          <w:b/>
          <w:bCs/>
          <w:sz w:val="24"/>
          <w:szCs w:val="24"/>
        </w:rPr>
        <w:t>Порядок надання та вимоги до якості послуги</w:t>
      </w:r>
    </w:p>
    <w:p w14:paraId="07F7CBC1" w14:textId="77777777" w:rsidR="005C44CC" w:rsidRPr="003D0934" w:rsidRDefault="005C44CC" w:rsidP="00A92975">
      <w:pPr>
        <w:pStyle w:val="a3"/>
        <w:spacing w:before="0"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505021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6. </w:t>
      </w:r>
      <w:r w:rsidR="007F67B7" w:rsidRPr="003D0934">
        <w:rPr>
          <w:rFonts w:ascii="Times New Roman" w:hAnsi="Times New Roman"/>
          <w:sz w:val="24"/>
          <w:szCs w:val="24"/>
        </w:rPr>
        <w:t>Виконавець</w:t>
      </w:r>
      <w:r w:rsidRPr="003D0934">
        <w:rPr>
          <w:rFonts w:ascii="Times New Roman" w:hAnsi="Times New Roman"/>
          <w:sz w:val="24"/>
          <w:szCs w:val="24"/>
        </w:rPr>
        <w:t xml:space="preserve"> забезпечує постачання теплоносія з гарантованим рівнем безпеки, обсягу, температури та величини тиску.</w:t>
      </w:r>
    </w:p>
    <w:p w14:paraId="4C1ED17D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lastRenderedPageBreak/>
        <w:t>Постачання теплової енергії для потреб опалення здійснюється в опалювальний період безперервно, крім часу перерв, визначених частиною першою статті 16 Закону України “Про житлово-комунальні послуги”. Постачання теплової енергії на індивідуальні теплові пункти для потреб опалення та приготування гарячої води здійснюється безперервно, крім часу перерв, визначених частиною першою статті 16 Закону України “Про житлово-комунальні послуги” (зайве закреслити).</w:t>
      </w:r>
    </w:p>
    <w:p w14:paraId="55577789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7. </w:t>
      </w:r>
      <w:r w:rsidR="007F67B7" w:rsidRPr="003D0934">
        <w:rPr>
          <w:rFonts w:ascii="Times New Roman" w:hAnsi="Times New Roman"/>
          <w:sz w:val="24"/>
          <w:szCs w:val="24"/>
        </w:rPr>
        <w:t>Виконавець</w:t>
      </w:r>
      <w:r w:rsidRPr="003D0934">
        <w:rPr>
          <w:rFonts w:ascii="Times New Roman" w:hAnsi="Times New Roman"/>
          <w:sz w:val="24"/>
          <w:szCs w:val="24"/>
        </w:rPr>
        <w:t xml:space="preserve"> забезпечує постачання теплової енергії у відповідній кількості та якості згідно з вимогами пунктів 1 і 2 цього договору до межі зовнішніх інженерних мереж постачання послуги виконавця та </w:t>
      </w:r>
      <w:proofErr w:type="spellStart"/>
      <w:r w:rsidRPr="003D0934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Pr="003D0934">
        <w:rPr>
          <w:rFonts w:ascii="Times New Roman" w:hAnsi="Times New Roman"/>
          <w:sz w:val="24"/>
          <w:szCs w:val="24"/>
        </w:rPr>
        <w:t xml:space="preserve"> систем будівлі.</w:t>
      </w:r>
    </w:p>
    <w:p w14:paraId="1791956B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8. Контроль якісних та кількісних характеристик послуги здійснюється за показаннями вузла (вузлів) комерційного обліку теплової енергії та іншими засобами вимірювальної техніки.</w:t>
      </w:r>
    </w:p>
    <w:p w14:paraId="471DEAC2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9. У разі виникнення аварії на зовнішніх інженерних мережах постачання послуги </w:t>
      </w:r>
      <w:r w:rsidR="007F67B7" w:rsidRPr="003D0934">
        <w:rPr>
          <w:rFonts w:ascii="Times New Roman" w:hAnsi="Times New Roman"/>
          <w:sz w:val="24"/>
          <w:szCs w:val="24"/>
        </w:rPr>
        <w:t>Виконавець</w:t>
      </w:r>
      <w:r w:rsidRPr="003D0934">
        <w:rPr>
          <w:rFonts w:ascii="Times New Roman" w:hAnsi="Times New Roman"/>
          <w:sz w:val="24"/>
          <w:szCs w:val="24"/>
        </w:rPr>
        <w:t xml:space="preserve"> проводить аварійно-відновні роботи у строк не більше семи діб з моменту виявлення факту аварії </w:t>
      </w:r>
      <w:r w:rsidR="007F67B7" w:rsidRPr="003D0934">
        <w:rPr>
          <w:rFonts w:ascii="Times New Roman" w:hAnsi="Times New Roman"/>
          <w:sz w:val="24"/>
          <w:szCs w:val="24"/>
        </w:rPr>
        <w:t>Виконавцем</w:t>
      </w:r>
      <w:r w:rsidRPr="003D0934">
        <w:rPr>
          <w:rFonts w:ascii="Times New Roman" w:hAnsi="Times New Roman"/>
          <w:sz w:val="24"/>
          <w:szCs w:val="24"/>
        </w:rPr>
        <w:t xml:space="preserve"> або повідомлення </w:t>
      </w:r>
      <w:r w:rsidR="007F67B7" w:rsidRPr="003D0934">
        <w:rPr>
          <w:rFonts w:ascii="Times New Roman" w:hAnsi="Times New Roman"/>
          <w:sz w:val="24"/>
          <w:szCs w:val="24"/>
        </w:rPr>
        <w:t>Споживачем</w:t>
      </w:r>
      <w:r w:rsidRPr="003D0934">
        <w:rPr>
          <w:rFonts w:ascii="Times New Roman" w:hAnsi="Times New Roman"/>
          <w:sz w:val="24"/>
          <w:szCs w:val="24"/>
        </w:rPr>
        <w:t xml:space="preserve"> </w:t>
      </w:r>
      <w:r w:rsidR="007F67B7" w:rsidRPr="003D0934">
        <w:rPr>
          <w:rFonts w:ascii="Times New Roman" w:hAnsi="Times New Roman"/>
          <w:sz w:val="24"/>
          <w:szCs w:val="24"/>
        </w:rPr>
        <w:t>Виконавцю</w:t>
      </w:r>
      <w:r w:rsidRPr="003D0934">
        <w:rPr>
          <w:rFonts w:ascii="Times New Roman" w:hAnsi="Times New Roman"/>
          <w:sz w:val="24"/>
          <w:szCs w:val="24"/>
        </w:rPr>
        <w:t xml:space="preserve"> про аварію.</w:t>
      </w:r>
    </w:p>
    <w:p w14:paraId="61C3F9DA" w14:textId="77777777" w:rsidR="005C44CC" w:rsidRPr="003D0934" w:rsidRDefault="005C44CC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655172F" w14:textId="77777777" w:rsidR="009C7498" w:rsidRPr="003D0934" w:rsidRDefault="009C7498" w:rsidP="00A92975">
      <w:pPr>
        <w:pStyle w:val="a4"/>
        <w:spacing w:before="0" w:after="0" w:line="276" w:lineRule="auto"/>
        <w:rPr>
          <w:rFonts w:ascii="Times New Roman" w:hAnsi="Times New Roman"/>
          <w:bCs/>
          <w:sz w:val="24"/>
          <w:szCs w:val="24"/>
        </w:rPr>
      </w:pPr>
      <w:r w:rsidRPr="003D0934">
        <w:rPr>
          <w:rFonts w:ascii="Times New Roman" w:hAnsi="Times New Roman"/>
          <w:bCs/>
          <w:sz w:val="24"/>
          <w:szCs w:val="24"/>
        </w:rPr>
        <w:t>Облік послуги</w:t>
      </w:r>
    </w:p>
    <w:p w14:paraId="79672AA1" w14:textId="77777777" w:rsidR="005C44CC" w:rsidRPr="003D0934" w:rsidRDefault="005C44CC" w:rsidP="00A9297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05DB6A69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10. Обсяг спожитої у будівлі послуги визначається як обсяг теплової енергії, спожитої в будівлі за показаннями засобів вимірювальної техніки вузла (вузлів) комерційного обліку або розрахунково відповідно до Методики розподілу між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 xml:space="preserve">ами обсягів спожитих у будівлі комунальних послуг, затвердженої наказом </w:t>
      </w:r>
      <w:proofErr w:type="spellStart"/>
      <w:r w:rsidRPr="003D0934">
        <w:rPr>
          <w:rFonts w:ascii="Times New Roman" w:hAnsi="Times New Roman"/>
          <w:sz w:val="24"/>
          <w:szCs w:val="24"/>
        </w:rPr>
        <w:t>Мінрегіону</w:t>
      </w:r>
      <w:proofErr w:type="spellEnd"/>
      <w:r w:rsidRPr="003D0934">
        <w:rPr>
          <w:rFonts w:ascii="Times New Roman" w:hAnsi="Times New Roman"/>
          <w:sz w:val="24"/>
          <w:szCs w:val="24"/>
        </w:rPr>
        <w:t xml:space="preserve"> від 22 листопада 2018 р. № 315 (далі — Методика розподілу).</w:t>
      </w:r>
    </w:p>
    <w:p w14:paraId="4D8E04CD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Якщо будівлю </w:t>
      </w:r>
      <w:proofErr w:type="spellStart"/>
      <w:r w:rsidRPr="003D0934">
        <w:rPr>
          <w:rFonts w:ascii="Times New Roman" w:hAnsi="Times New Roman"/>
          <w:sz w:val="24"/>
          <w:szCs w:val="24"/>
        </w:rPr>
        <w:t>оснащено</w:t>
      </w:r>
      <w:proofErr w:type="spellEnd"/>
      <w:r w:rsidRPr="003D0934">
        <w:rPr>
          <w:rFonts w:ascii="Times New Roman" w:hAnsi="Times New Roman"/>
          <w:sz w:val="24"/>
          <w:szCs w:val="24"/>
        </w:rPr>
        <w:t xml:space="preserve"> двома та більше вузлами комерційного обліку теплової енергії відповідно до вимог Закону України “Про комерційний облік теплової енергії та водопостачання”, обсяг спожитої послуги у будівлі визначається як сума показань таких вузлів обліку.</w:t>
      </w:r>
    </w:p>
    <w:p w14:paraId="5C5B1153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0934">
        <w:rPr>
          <w:rFonts w:ascii="Times New Roman" w:hAnsi="Times New Roman"/>
          <w:b/>
          <w:bCs/>
          <w:sz w:val="24"/>
          <w:szCs w:val="24"/>
        </w:rPr>
        <w:t>Одиницею вимірювання обсягу спожитої послуги є гігакалорія (</w:t>
      </w:r>
      <w:proofErr w:type="spellStart"/>
      <w:r w:rsidRPr="003D0934">
        <w:rPr>
          <w:rFonts w:ascii="Times New Roman" w:hAnsi="Times New Roman"/>
          <w:b/>
          <w:bCs/>
          <w:sz w:val="24"/>
          <w:szCs w:val="24"/>
        </w:rPr>
        <w:t>Гкал</w:t>
      </w:r>
      <w:proofErr w:type="spellEnd"/>
      <w:r w:rsidRPr="003D0934">
        <w:rPr>
          <w:rFonts w:ascii="Times New Roman" w:hAnsi="Times New Roman"/>
          <w:b/>
          <w:bCs/>
          <w:sz w:val="24"/>
          <w:szCs w:val="24"/>
        </w:rPr>
        <w:t>).</w:t>
      </w:r>
    </w:p>
    <w:p w14:paraId="2CB489BA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11. У разі коли будівля на дату укладення цього договору не обладнана вузлом (вузлами) комерційного обліку теплової енергії, до встановлення такого вузла (вузлів) обліку обсяг споживання послуги у будівлі визначається за нормою споживання, встановленою органом місцевого самоврядування, що підлягає щомісячному коригуванню </w:t>
      </w:r>
      <w:r w:rsidR="007F67B7" w:rsidRPr="003D0934">
        <w:rPr>
          <w:rFonts w:ascii="Times New Roman" w:hAnsi="Times New Roman"/>
          <w:sz w:val="24"/>
          <w:szCs w:val="24"/>
        </w:rPr>
        <w:t>Виконавцем</w:t>
      </w:r>
      <w:r w:rsidRPr="003D0934">
        <w:rPr>
          <w:rFonts w:ascii="Times New Roman" w:hAnsi="Times New Roman"/>
          <w:sz w:val="24"/>
          <w:szCs w:val="24"/>
        </w:rPr>
        <w:t xml:space="preserve"> за фактичною кількістю годин постачання теплової енергії та фактичною середньомісячною температурою зовнішнього повітря. </w:t>
      </w:r>
    </w:p>
    <w:p w14:paraId="25145F9E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12. У разі виходу з ладу або втрати вузла комерційного обліку теплової енергії до відновлення його роботи або заміни ведення комерційного обліку спожитої послуги здійснюється відповідно до Методики розподілу.</w:t>
      </w:r>
    </w:p>
    <w:p w14:paraId="19A4E8F9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13. Початок періоду виходу з ладу вузла комерційного обліку визначається:</w:t>
      </w:r>
    </w:p>
    <w:p w14:paraId="668A5140" w14:textId="77777777" w:rsidR="009C7498" w:rsidRPr="003D0934" w:rsidRDefault="009C7498" w:rsidP="00A92975">
      <w:pPr>
        <w:pStyle w:val="a3"/>
        <w:widowControl w:val="0"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за даними електронного архіву — в разі отримання з нього інформації щодо дати початку періоду виходу з ладу вузла комерційного обліку;</w:t>
      </w:r>
    </w:p>
    <w:p w14:paraId="635BF850" w14:textId="77777777" w:rsidR="009C7498" w:rsidRPr="003D0934" w:rsidRDefault="009C7498" w:rsidP="00A92975">
      <w:pPr>
        <w:pStyle w:val="a3"/>
        <w:widowControl w:val="0"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з дати, що настає за днем останнього періодичного огляду вузла комерційного обліку, — в разі відсутності електронного архіву.</w:t>
      </w:r>
    </w:p>
    <w:p w14:paraId="5A51FCC3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обліку.</w:t>
      </w:r>
    </w:p>
    <w:p w14:paraId="165AADAB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14. Початок періоду відсутності вузла комерційного обліку у зв’язку з його втратою </w:t>
      </w:r>
      <w:r w:rsidRPr="003D0934">
        <w:rPr>
          <w:rFonts w:ascii="Times New Roman" w:hAnsi="Times New Roman"/>
          <w:sz w:val="24"/>
          <w:szCs w:val="24"/>
        </w:rPr>
        <w:lastRenderedPageBreak/>
        <w:t>визначається з дня, що настає за днем останнього дистанційного отримання показань, або з дня, що настає за днем останнього зняття його показань (в усіх інших випадках).</w:t>
      </w:r>
    </w:p>
    <w:p w14:paraId="2FC53105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Кінцем періоду відсутності вузла комерційного обліку у зв’язку з його втратою є дата прийняття на абонентський облік вузла комерційного обліку, встановленого на заміну втраченого.</w:t>
      </w:r>
    </w:p>
    <w:p w14:paraId="3AF653A0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15. На час відсутності вузла комерційного обліку у зв’язку з його ремонтом, проведенням повірки засобів вимірювальної техніки, які є складовою частиною вузла обліку, ведення комерційного обліку здійснюється відповідно до Методики розподілу.</w:t>
      </w:r>
    </w:p>
    <w:p w14:paraId="16F2ED8E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Початок періоду відсутності вузла комерційного обліку у зв’язку з його ремонтом, проведенням повірки засобів вимірювальної техніки, які є складовою частиною вузла обліку, визначається з дати, що настає за днем </w:t>
      </w:r>
      <w:proofErr w:type="spellStart"/>
      <w:r w:rsidRPr="003D0934">
        <w:rPr>
          <w:rFonts w:ascii="Times New Roman" w:hAnsi="Times New Roman"/>
          <w:sz w:val="24"/>
          <w:szCs w:val="24"/>
        </w:rPr>
        <w:t>розпломбування</w:t>
      </w:r>
      <w:proofErr w:type="spellEnd"/>
      <w:r w:rsidRPr="003D0934">
        <w:rPr>
          <w:rFonts w:ascii="Times New Roman" w:hAnsi="Times New Roman"/>
          <w:sz w:val="24"/>
          <w:szCs w:val="24"/>
        </w:rPr>
        <w:t xml:space="preserve"> вузла комерційного обліку. Кінцем періоду відсутності вузла комерційного обліку у зв’язку з його ремонтом, проведенням повірки засобів вимірювальної техніки, які є складовою частиною вузла обліку, є день прийняття на абонентський облік.</w:t>
      </w:r>
    </w:p>
    <w:p w14:paraId="00901E8E" w14:textId="7C42304F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16. </w:t>
      </w:r>
      <w:bookmarkStart w:id="2" w:name="_Hlk219729361"/>
      <w:r w:rsidR="00DF04D1" w:rsidRPr="003D0934">
        <w:rPr>
          <w:rFonts w:ascii="Times New Roman" w:hAnsi="Times New Roman"/>
          <w:sz w:val="24"/>
          <w:szCs w:val="24"/>
        </w:rPr>
        <w:t>Зняття показань засобів вимірювальної техніки вузла (вузлів) комерційного обліку теплової</w:t>
      </w:r>
      <w:r w:rsidR="00DF04D1" w:rsidRPr="003D0934">
        <w:rPr>
          <w:rFonts w:ascii="Times New Roman" w:hAnsi="Times New Roman"/>
          <w:sz w:val="24"/>
          <w:szCs w:val="24"/>
          <w:lang w:val="ru-RU"/>
        </w:rPr>
        <w:t> </w:t>
      </w:r>
      <w:r w:rsidR="00DF04D1" w:rsidRPr="003D0934">
        <w:rPr>
          <w:rFonts w:ascii="Times New Roman" w:hAnsi="Times New Roman"/>
          <w:sz w:val="24"/>
          <w:szCs w:val="24"/>
        </w:rPr>
        <w:t>енергії</w:t>
      </w:r>
      <w:r w:rsidR="00DF04D1" w:rsidRPr="003D0934">
        <w:rPr>
          <w:rFonts w:ascii="Times New Roman" w:hAnsi="Times New Roman"/>
          <w:sz w:val="24"/>
          <w:szCs w:val="24"/>
          <w:lang w:val="ru-RU"/>
        </w:rPr>
        <w:t> </w:t>
      </w:r>
      <w:r w:rsidR="00DF04D1" w:rsidRPr="003D0934">
        <w:rPr>
          <w:rFonts w:ascii="Times New Roman" w:hAnsi="Times New Roman"/>
          <w:sz w:val="24"/>
          <w:szCs w:val="24"/>
        </w:rPr>
        <w:t>здійснюється</w:t>
      </w:r>
      <w:r w:rsidR="00DF04D1" w:rsidRPr="003D0934">
        <w:rPr>
          <w:rFonts w:ascii="Times New Roman" w:hAnsi="Times New Roman"/>
          <w:sz w:val="24"/>
          <w:szCs w:val="24"/>
          <w:lang w:val="ru-RU"/>
        </w:rPr>
        <w:t> </w:t>
      </w:r>
      <w:r w:rsidR="00DF04D1" w:rsidRPr="003D0934">
        <w:rPr>
          <w:rFonts w:ascii="Times New Roman" w:hAnsi="Times New Roman"/>
          <w:sz w:val="24"/>
          <w:szCs w:val="24"/>
        </w:rPr>
        <w:t>щомісяця</w:t>
      </w:r>
      <w:r w:rsidR="00DF04D1" w:rsidRPr="003D0934">
        <w:rPr>
          <w:rFonts w:ascii="Times New Roman" w:hAnsi="Times New Roman"/>
          <w:sz w:val="24"/>
          <w:szCs w:val="24"/>
          <w:lang w:val="ru-RU"/>
        </w:rPr>
        <w:t> </w:t>
      </w:r>
      <w:r w:rsidR="00DF04D1" w:rsidRPr="003D0934">
        <w:rPr>
          <w:rFonts w:ascii="Times New Roman" w:hAnsi="Times New Roman"/>
          <w:sz w:val="24"/>
          <w:szCs w:val="24"/>
        </w:rPr>
        <w:t xml:space="preserve">24-27 числа з врахуванням прогнозованого споживання по 30(31) число місяця </w:t>
      </w:r>
      <w:r w:rsidR="00DF04D1" w:rsidRPr="003D0934">
        <w:rPr>
          <w:rFonts w:ascii="Times New Roman" w:hAnsi="Times New Roman"/>
          <w:sz w:val="24"/>
        </w:rPr>
        <w:t>Споживачем</w:t>
      </w:r>
      <w:r w:rsidR="00DF04D1" w:rsidRPr="003D0934">
        <w:rPr>
          <w:rFonts w:ascii="Times New Roman" w:hAnsi="Times New Roman"/>
          <w:sz w:val="24"/>
          <w:szCs w:val="24"/>
        </w:rPr>
        <w:t xml:space="preserve">, крім випадків, коли зняття таких показань здійснюється </w:t>
      </w:r>
      <w:r w:rsidR="00DF04D1" w:rsidRPr="003D0934">
        <w:rPr>
          <w:rFonts w:ascii="Times New Roman" w:hAnsi="Times New Roman"/>
          <w:sz w:val="24"/>
        </w:rPr>
        <w:t>Виконавцем</w:t>
      </w:r>
      <w:r w:rsidR="00DF04D1" w:rsidRPr="003D0934">
        <w:rPr>
          <w:rFonts w:ascii="Times New Roman" w:hAnsi="Times New Roman"/>
          <w:sz w:val="24"/>
          <w:szCs w:val="24"/>
        </w:rPr>
        <w:t xml:space="preserve"> за допомогою систем дистанційного</w:t>
      </w:r>
      <w:r w:rsidR="00DF04D1" w:rsidRPr="003D0934">
        <w:rPr>
          <w:rFonts w:ascii="Times New Roman" w:hAnsi="Times New Roman"/>
          <w:sz w:val="24"/>
          <w:szCs w:val="24"/>
          <w:lang w:val="ru-RU"/>
        </w:rPr>
        <w:t> </w:t>
      </w:r>
      <w:r w:rsidR="00DF04D1" w:rsidRPr="003D0934">
        <w:rPr>
          <w:rFonts w:ascii="Times New Roman" w:hAnsi="Times New Roman"/>
          <w:sz w:val="24"/>
          <w:szCs w:val="24"/>
        </w:rPr>
        <w:t>зняття</w:t>
      </w:r>
      <w:r w:rsidR="00DF04D1" w:rsidRPr="003D0934">
        <w:rPr>
          <w:rFonts w:ascii="Times New Roman" w:hAnsi="Times New Roman"/>
          <w:sz w:val="24"/>
          <w:szCs w:val="24"/>
          <w:lang w:val="ru-RU"/>
        </w:rPr>
        <w:t> </w:t>
      </w:r>
      <w:r w:rsidR="00DF04D1" w:rsidRPr="003D0934">
        <w:rPr>
          <w:rFonts w:ascii="Times New Roman" w:hAnsi="Times New Roman"/>
          <w:sz w:val="24"/>
          <w:szCs w:val="24"/>
        </w:rPr>
        <w:t>показань та підтверджуються фотофіксацією показників лічильника.</w:t>
      </w:r>
      <w:bookmarkEnd w:id="2"/>
    </w:p>
    <w:p w14:paraId="33F0E961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У такому разі </w:t>
      </w:r>
      <w:r w:rsidR="007F67B7" w:rsidRPr="003D0934">
        <w:rPr>
          <w:rFonts w:ascii="Times New Roman" w:hAnsi="Times New Roman"/>
          <w:sz w:val="24"/>
          <w:szCs w:val="24"/>
        </w:rPr>
        <w:t>Виконавець</w:t>
      </w:r>
      <w:r w:rsidRPr="003D0934">
        <w:rPr>
          <w:rFonts w:ascii="Times New Roman" w:hAnsi="Times New Roman"/>
          <w:sz w:val="24"/>
          <w:szCs w:val="24"/>
        </w:rPr>
        <w:t xml:space="preserve"> зобов’язаний забезпечити можливість самостійного (без додаткового звернення до виконавця в кожному окремому випадку) ознайомлення з показаннями вузла (вузлів) комерційного обліку </w:t>
      </w:r>
      <w:r w:rsidR="007F67B7" w:rsidRPr="003D0934">
        <w:rPr>
          <w:rFonts w:ascii="Times New Roman" w:hAnsi="Times New Roman"/>
          <w:sz w:val="24"/>
          <w:szCs w:val="24"/>
        </w:rPr>
        <w:t>Споживачем</w:t>
      </w:r>
      <w:r w:rsidRPr="003D0934">
        <w:rPr>
          <w:rFonts w:ascii="Times New Roman" w:hAnsi="Times New Roman"/>
          <w:sz w:val="24"/>
          <w:szCs w:val="24"/>
        </w:rPr>
        <w:t xml:space="preserve"> шляхом опублікування на офіційному веб-сайті виконавця, зазначення в рахунках на оплату послуги та/або через електронну систему обліку розрахунків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>а.</w:t>
      </w:r>
    </w:p>
    <w:p w14:paraId="3C360622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17. У разі відсутності інформації про показання вузла (вузлів) комерційного обліку та/або недопущення </w:t>
      </w:r>
      <w:r w:rsidR="007F67B7" w:rsidRPr="003D0934">
        <w:rPr>
          <w:rFonts w:ascii="Times New Roman" w:hAnsi="Times New Roman"/>
          <w:sz w:val="24"/>
          <w:szCs w:val="24"/>
        </w:rPr>
        <w:t>Споживачем</w:t>
      </w:r>
      <w:r w:rsidRPr="003D0934">
        <w:rPr>
          <w:rFonts w:ascii="Times New Roman" w:hAnsi="Times New Roman"/>
          <w:sz w:val="24"/>
          <w:szCs w:val="24"/>
        </w:rPr>
        <w:t xml:space="preserve"> виконавця до вузла (вузлів) комерційного обліку для зняття показань засобів вимірювальної техніки для визначення обсягу теплової енергії, спожитої в будівлі, визначається середній обсяг споживання теплової енергії в будівлі протягом попереднього опалювального періоду, а у разі відсутності такої інформації — за фактичний час споживання протягом поточного опалювального періоду, але не менше 30 днів.</w:t>
      </w:r>
    </w:p>
    <w:p w14:paraId="7F9607CC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Після відновлення надання показань вузлів комерційного обліку </w:t>
      </w:r>
      <w:r w:rsidR="007F67B7" w:rsidRPr="003D0934">
        <w:rPr>
          <w:rFonts w:ascii="Times New Roman" w:hAnsi="Times New Roman"/>
          <w:sz w:val="24"/>
          <w:szCs w:val="24"/>
        </w:rPr>
        <w:t>Виконавець</w:t>
      </w:r>
      <w:r w:rsidRPr="003D0934">
        <w:rPr>
          <w:rFonts w:ascii="Times New Roman" w:hAnsi="Times New Roman"/>
          <w:sz w:val="24"/>
          <w:szCs w:val="24"/>
        </w:rPr>
        <w:t xml:space="preserve"> зобов’язаний провести перерахунок із </w:t>
      </w:r>
      <w:r w:rsidR="007F67B7" w:rsidRPr="003D0934">
        <w:rPr>
          <w:rFonts w:ascii="Times New Roman" w:hAnsi="Times New Roman"/>
          <w:sz w:val="24"/>
          <w:szCs w:val="24"/>
        </w:rPr>
        <w:t>Споживачем</w:t>
      </w:r>
      <w:r w:rsidRPr="003D0934">
        <w:rPr>
          <w:rFonts w:ascii="Times New Roman" w:hAnsi="Times New Roman"/>
          <w:sz w:val="24"/>
          <w:szCs w:val="24"/>
        </w:rPr>
        <w:t>.</w:t>
      </w:r>
    </w:p>
    <w:p w14:paraId="39B62388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Перерахунок із </w:t>
      </w:r>
      <w:r w:rsidR="007F67B7" w:rsidRPr="003D0934">
        <w:rPr>
          <w:rFonts w:ascii="Times New Roman" w:hAnsi="Times New Roman"/>
          <w:sz w:val="24"/>
          <w:szCs w:val="24"/>
        </w:rPr>
        <w:t>Споживачем</w:t>
      </w:r>
      <w:r w:rsidRPr="003D0934">
        <w:rPr>
          <w:rFonts w:ascii="Times New Roman" w:hAnsi="Times New Roman"/>
          <w:sz w:val="24"/>
          <w:szCs w:val="24"/>
        </w:rPr>
        <w:t xml:space="preserve"> проводиться у тому розрахунковому періоді, в якому було отримано в установленому порядку інформацію про невідповідність обсягу, але не більш як за 12 розрахункових періодів.</w:t>
      </w:r>
    </w:p>
    <w:p w14:paraId="1B7DED27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18. </w:t>
      </w:r>
      <w:r w:rsidR="007F67B7" w:rsidRPr="003D0934">
        <w:rPr>
          <w:rFonts w:ascii="Times New Roman" w:hAnsi="Times New Roman"/>
          <w:sz w:val="24"/>
          <w:szCs w:val="24"/>
        </w:rPr>
        <w:t>Виконавець</w:t>
      </w:r>
      <w:r w:rsidRPr="003D0934">
        <w:rPr>
          <w:rFonts w:ascii="Times New Roman" w:hAnsi="Times New Roman"/>
          <w:sz w:val="24"/>
          <w:szCs w:val="24"/>
        </w:rPr>
        <w:t xml:space="preserve"> має право доступу до будівель, приміщень і споруд, у яких встановлено вузли комерційного обліку, для перевірки схоронності таких вузлів обліку, зняття показань засобів вимірювальної техніки, що є складовою вузла комерційного обліку, та періодичного огляду у порядку, визначеному статтею 29 Закону України “Про житлово-комунальні послуги” і цим договором.</w:t>
      </w:r>
    </w:p>
    <w:p w14:paraId="48FFB55A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Власник (співвласники) будівлі або його (їх) представник (представники) має (мають) право доступу до місць установлення вузлів комерційного обліку для проведення перевірки схоронності та зняття показань. Втручання в роботу вузла комерційного обліку заборонено.</w:t>
      </w:r>
    </w:p>
    <w:p w14:paraId="14DD22C7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Періодичний огляд вузла (вузлів) комерційного обліку здійснюється </w:t>
      </w:r>
      <w:r w:rsidR="007F67B7" w:rsidRPr="003D0934">
        <w:rPr>
          <w:rFonts w:ascii="Times New Roman" w:hAnsi="Times New Roman"/>
          <w:sz w:val="24"/>
          <w:szCs w:val="24"/>
        </w:rPr>
        <w:t>Виконавцем</w:t>
      </w:r>
      <w:r w:rsidRPr="003D0934">
        <w:rPr>
          <w:rFonts w:ascii="Times New Roman" w:hAnsi="Times New Roman"/>
          <w:sz w:val="24"/>
          <w:szCs w:val="24"/>
        </w:rPr>
        <w:t xml:space="preserve"> під час зняття показань. У разі дистанційного зняття показань періодичний огляд проводиться </w:t>
      </w:r>
      <w:r w:rsidR="007F67B7" w:rsidRPr="003D0934">
        <w:rPr>
          <w:rFonts w:ascii="Times New Roman" w:hAnsi="Times New Roman"/>
          <w:sz w:val="24"/>
          <w:szCs w:val="24"/>
        </w:rPr>
        <w:lastRenderedPageBreak/>
        <w:t>Виконавцем</w:t>
      </w:r>
      <w:r w:rsidRPr="003D0934">
        <w:rPr>
          <w:rFonts w:ascii="Times New Roman" w:hAnsi="Times New Roman"/>
          <w:sz w:val="24"/>
          <w:szCs w:val="24"/>
        </w:rPr>
        <w:t xml:space="preserve"> не рідше ніж один раз на рік.</w:t>
      </w:r>
    </w:p>
    <w:p w14:paraId="028BE10C" w14:textId="77777777" w:rsidR="009C7498" w:rsidRPr="003D0934" w:rsidRDefault="007F67B7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Споживач</w:t>
      </w:r>
      <w:r w:rsidR="009C7498" w:rsidRPr="003D0934">
        <w:rPr>
          <w:rFonts w:ascii="Times New Roman" w:hAnsi="Times New Roman"/>
          <w:sz w:val="24"/>
          <w:szCs w:val="24"/>
        </w:rPr>
        <w:t xml:space="preserve"> повідомляє </w:t>
      </w:r>
      <w:r w:rsidRPr="003D0934">
        <w:rPr>
          <w:rFonts w:ascii="Times New Roman" w:hAnsi="Times New Roman"/>
          <w:sz w:val="24"/>
          <w:szCs w:val="24"/>
        </w:rPr>
        <w:t>Виконавцю</w:t>
      </w:r>
      <w:r w:rsidR="009C7498" w:rsidRPr="003D0934">
        <w:rPr>
          <w:rFonts w:ascii="Times New Roman" w:hAnsi="Times New Roman"/>
          <w:sz w:val="24"/>
          <w:szCs w:val="24"/>
        </w:rPr>
        <w:t xml:space="preserve"> про недоліки в роботі вузла комерційного обліку протягом п’яти робочих днів з дня виявлення засобами зв’язку, зазначеними в розділі “Реквізити і підписи сторін” цього договору.</w:t>
      </w:r>
    </w:p>
    <w:p w14:paraId="4B45380A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Повірка засобів вимірювальної техніки, які є складовою частиною вузла (вузлів) комерційного обліку, здійснюється відповідно до Порядку подання засобів вимірювальної техніки на періодичну повірку, обслуговування та ремонт, затвердженого постановою Кабінету Міністрів України від 8 липня 2015 р. № 474 (Офіційний вісник України, 2015 р., </w:t>
      </w:r>
      <w:r w:rsidRPr="003D0934">
        <w:rPr>
          <w:rFonts w:ascii="Times New Roman" w:hAnsi="Times New Roman"/>
          <w:sz w:val="24"/>
          <w:szCs w:val="24"/>
        </w:rPr>
        <w:br/>
        <w:t>№ 55, ст. 1803).</w:t>
      </w:r>
    </w:p>
    <w:p w14:paraId="3983B7B2" w14:textId="77777777" w:rsidR="000039D6" w:rsidRPr="003D0934" w:rsidRDefault="000039D6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D2AECE7" w14:textId="77777777" w:rsidR="009C7498" w:rsidRPr="003D0934" w:rsidRDefault="009C7498" w:rsidP="00A92975">
      <w:pPr>
        <w:pStyle w:val="a4"/>
        <w:spacing w:before="0" w:after="0" w:line="276" w:lineRule="auto"/>
        <w:rPr>
          <w:rFonts w:ascii="Times New Roman" w:hAnsi="Times New Roman"/>
          <w:bCs/>
          <w:sz w:val="24"/>
          <w:szCs w:val="24"/>
        </w:rPr>
      </w:pPr>
      <w:r w:rsidRPr="003D0934">
        <w:rPr>
          <w:rFonts w:ascii="Times New Roman" w:hAnsi="Times New Roman"/>
          <w:bCs/>
          <w:sz w:val="24"/>
          <w:szCs w:val="24"/>
        </w:rPr>
        <w:t>Ціна та порядок оплати послуги, порядок та умови</w:t>
      </w:r>
      <w:r w:rsidRPr="003D0934">
        <w:rPr>
          <w:rFonts w:ascii="Times New Roman" w:hAnsi="Times New Roman"/>
          <w:bCs/>
          <w:sz w:val="24"/>
          <w:szCs w:val="24"/>
        </w:rPr>
        <w:br/>
        <w:t>внесення змін до договору щодо ціни послуги</w:t>
      </w:r>
    </w:p>
    <w:p w14:paraId="42CF071A" w14:textId="77777777" w:rsidR="005C44CC" w:rsidRPr="003D0934" w:rsidRDefault="005C44CC" w:rsidP="00A9297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1B50383B" w14:textId="77777777" w:rsidR="00390BF8" w:rsidRPr="003D0934" w:rsidRDefault="001D6991" w:rsidP="00390BF8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19. </w:t>
      </w:r>
      <w:r w:rsidR="00390BF8" w:rsidRPr="003D0934">
        <w:rPr>
          <w:rFonts w:ascii="Times New Roman" w:hAnsi="Times New Roman"/>
          <w:sz w:val="24"/>
          <w:szCs w:val="24"/>
        </w:rPr>
        <w:t xml:space="preserve">Плата виконавцю за послугу за цим договором визначається відповідно до Правил надання послуги з постачання теплової енергії, </w:t>
      </w:r>
      <w:r w:rsidR="00390BF8" w:rsidRPr="003D0934">
        <w:rPr>
          <w:rFonts w:ascii="Times New Roman" w:hAnsi="Times New Roman"/>
          <w:spacing w:val="-4"/>
          <w:sz w:val="24"/>
          <w:szCs w:val="24"/>
        </w:rPr>
        <w:t>затверджених постановою Кабінету Міністрів України від 21 серпня 2019 р.</w:t>
      </w:r>
      <w:r w:rsidR="00390BF8" w:rsidRPr="003D0934">
        <w:rPr>
          <w:rFonts w:ascii="Times New Roman" w:hAnsi="Times New Roman"/>
          <w:sz w:val="24"/>
          <w:szCs w:val="24"/>
        </w:rPr>
        <w:t xml:space="preserve"> № 830 (Офіційний вісник України, 2019 р., № 71, ст. 2507), — в редакції постанови Кабінету Міністрів України від 8 вересня 2021 р. № 1022, та Методики розподілу і розраховується виходячи з розміру затвердженого уповноваженим органом тарифу та обсягу її споживання.</w:t>
      </w:r>
    </w:p>
    <w:p w14:paraId="6F89E35B" w14:textId="77777777" w:rsidR="00390BF8" w:rsidRPr="003D0934" w:rsidRDefault="00390BF8" w:rsidP="00390BF8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У разі застосування </w:t>
      </w:r>
      <w:proofErr w:type="spellStart"/>
      <w:r w:rsidRPr="003D0934">
        <w:rPr>
          <w:rFonts w:ascii="Times New Roman" w:hAnsi="Times New Roman"/>
          <w:sz w:val="24"/>
          <w:szCs w:val="24"/>
        </w:rPr>
        <w:t>двоставкового</w:t>
      </w:r>
      <w:proofErr w:type="spellEnd"/>
      <w:r w:rsidRPr="003D0934">
        <w:rPr>
          <w:rFonts w:ascii="Times New Roman" w:hAnsi="Times New Roman"/>
          <w:sz w:val="24"/>
          <w:szCs w:val="24"/>
        </w:rPr>
        <w:t xml:space="preserve"> тарифу на послугу з постачання теплової енергії плата за послугу з постачання теплової енергії визначається як сума плати, розрахованої виходячи з умовно-змінної частини тарифу (протягом опалювального періоду), а також умовно-постійної частини тарифу (протягом року).</w:t>
      </w:r>
    </w:p>
    <w:p w14:paraId="17E4158B" w14:textId="77777777" w:rsidR="001D6991" w:rsidRPr="003D0934" w:rsidRDefault="001D6991" w:rsidP="001D6991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20. Вартістю послуги є встановлений відповідно до законодавства тариф на теплову енергію, який визначається як сума тарифів на виробництво, транспортування та постачання теплової енергії.</w:t>
      </w:r>
    </w:p>
    <w:p w14:paraId="241B3629" w14:textId="7676662A" w:rsidR="001D6991" w:rsidRPr="003D0934" w:rsidRDefault="001D6991" w:rsidP="001D6991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Станом на дату укладення цього договору тариф на послугу становить </w:t>
      </w:r>
      <w:r w:rsidR="002D4F3E" w:rsidRPr="003D0934">
        <w:rPr>
          <w:rFonts w:ascii="Times New Roman" w:hAnsi="Times New Roman"/>
          <w:b/>
          <w:bCs/>
          <w:sz w:val="24"/>
          <w:szCs w:val="24"/>
          <w:lang w:val="ru-RU"/>
        </w:rPr>
        <w:t>______</w:t>
      </w:r>
      <w:r w:rsidRPr="003D0934">
        <w:rPr>
          <w:rFonts w:ascii="Times New Roman" w:hAnsi="Times New Roman"/>
          <w:sz w:val="24"/>
          <w:szCs w:val="24"/>
        </w:rPr>
        <w:t xml:space="preserve"> гривень за </w:t>
      </w:r>
      <w:r w:rsidRPr="003D0934">
        <w:rPr>
          <w:rFonts w:ascii="Times New Roman" w:hAnsi="Times New Roman"/>
          <w:b/>
          <w:bCs/>
          <w:sz w:val="24"/>
          <w:szCs w:val="24"/>
        </w:rPr>
        <w:t xml:space="preserve">1 </w:t>
      </w:r>
      <w:proofErr w:type="spellStart"/>
      <w:r w:rsidRPr="003D0934">
        <w:rPr>
          <w:rFonts w:ascii="Times New Roman" w:hAnsi="Times New Roman"/>
          <w:b/>
          <w:bCs/>
          <w:sz w:val="24"/>
          <w:szCs w:val="24"/>
        </w:rPr>
        <w:t>Гкал</w:t>
      </w:r>
      <w:proofErr w:type="spellEnd"/>
      <w:r w:rsidRPr="003D0934">
        <w:rPr>
          <w:rFonts w:ascii="Times New Roman" w:hAnsi="Times New Roman"/>
          <w:sz w:val="24"/>
          <w:szCs w:val="24"/>
        </w:rPr>
        <w:t>.</w:t>
      </w:r>
    </w:p>
    <w:p w14:paraId="19736999" w14:textId="785849B3" w:rsidR="00D00A44" w:rsidRPr="003D0934" w:rsidRDefault="00D00A44" w:rsidP="00D00A44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У разі прийняття уповноваженим органом рішення про зміну ціни/тарифу на зазначену комунальну послугу </w:t>
      </w:r>
      <w:r w:rsidR="00DF04D1" w:rsidRPr="003D0934">
        <w:rPr>
          <w:rFonts w:ascii="Times New Roman" w:hAnsi="Times New Roman"/>
          <w:sz w:val="24"/>
          <w:szCs w:val="24"/>
        </w:rPr>
        <w:t>Виконавець</w:t>
      </w:r>
      <w:r w:rsidRPr="003D0934">
        <w:rPr>
          <w:rFonts w:ascii="Times New Roman" w:hAnsi="Times New Roman"/>
          <w:sz w:val="24"/>
          <w:szCs w:val="24"/>
        </w:rPr>
        <w:t xml:space="preserve"> у строк, що не перевищує 15 днів з дати введення їх у дію, повідомляє про це </w:t>
      </w:r>
      <w:r w:rsidR="00DF04D1" w:rsidRPr="003D0934">
        <w:rPr>
          <w:rFonts w:ascii="Times New Roman" w:hAnsi="Times New Roman"/>
          <w:sz w:val="24"/>
          <w:szCs w:val="24"/>
        </w:rPr>
        <w:t>Споживача</w:t>
      </w:r>
      <w:r w:rsidRPr="003D0934">
        <w:rPr>
          <w:rFonts w:ascii="Times New Roman" w:hAnsi="Times New Roman"/>
          <w:sz w:val="24"/>
          <w:szCs w:val="24"/>
        </w:rPr>
        <w:t xml:space="preserve"> з посиланням на рішення відповідних органів.</w:t>
      </w:r>
    </w:p>
    <w:p w14:paraId="7BA6DF88" w14:textId="640C051F" w:rsidR="00D00A44" w:rsidRPr="003D0934" w:rsidRDefault="00D00A44" w:rsidP="00D00A4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noProof/>
          <w:spacing w:val="-20"/>
          <w:sz w:val="24"/>
          <w:szCs w:val="24"/>
          <w:lang w:eastAsia="uk-UA"/>
        </w:rPr>
      </w:pPr>
      <w:bookmarkStart w:id="3" w:name="_Hlk219729611"/>
      <w:r w:rsidRPr="003D0934">
        <w:rPr>
          <w:rFonts w:ascii="Times New Roman" w:hAnsi="Times New Roman"/>
          <w:noProof/>
          <w:sz w:val="24"/>
          <w:szCs w:val="24"/>
        </w:rPr>
        <w:t xml:space="preserve">Внески за встановлення, обслуговування та заміну вузлів комерційного обліку послуги включаються до плати </w:t>
      </w:r>
      <w:r w:rsidR="00DF04D1" w:rsidRPr="003D0934">
        <w:rPr>
          <w:rFonts w:ascii="Times New Roman" w:hAnsi="Times New Roman"/>
          <w:noProof/>
          <w:sz w:val="24"/>
          <w:szCs w:val="24"/>
        </w:rPr>
        <w:t>Споживачу</w:t>
      </w:r>
      <w:r w:rsidRPr="003D0934">
        <w:rPr>
          <w:rFonts w:ascii="Times New Roman" w:hAnsi="Times New Roman"/>
          <w:noProof/>
          <w:sz w:val="24"/>
          <w:szCs w:val="24"/>
        </w:rPr>
        <w:t xml:space="preserve"> і в рахунку відображаються окремо.</w:t>
      </w:r>
    </w:p>
    <w:p w14:paraId="4BDA5326" w14:textId="62D6CE3D" w:rsidR="00D00A44" w:rsidRPr="003D0934" w:rsidRDefault="00D00A44" w:rsidP="00D00A44">
      <w:pPr>
        <w:pStyle w:val="a3"/>
        <w:spacing w:before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bookmarkStart w:id="4" w:name="_Hlk219729633"/>
      <w:bookmarkEnd w:id="3"/>
      <w:r w:rsidRPr="003D0934">
        <w:rPr>
          <w:rFonts w:ascii="Times New Roman" w:hAnsi="Times New Roman"/>
          <w:noProof/>
          <w:sz w:val="24"/>
          <w:szCs w:val="24"/>
        </w:rPr>
        <w:t>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договору.</w:t>
      </w:r>
      <w:r w:rsidR="00DF04D1" w:rsidRPr="003D0934">
        <w:rPr>
          <w:rFonts w:ascii="Times New Roman" w:hAnsi="Times New Roman"/>
          <w:noProof/>
          <w:sz w:val="24"/>
          <w:szCs w:val="24"/>
        </w:rPr>
        <w:t xml:space="preserve"> </w:t>
      </w:r>
      <w:r w:rsidR="00DF04D1" w:rsidRPr="003D0934">
        <w:rPr>
          <w:rFonts w:ascii="Times New Roman" w:hAnsi="Times New Roman"/>
          <w:sz w:val="24"/>
        </w:rPr>
        <w:t>Виконавець зобов’язаний забезпечити їх оприлюднення на своєму офіційному веб-сайті.</w:t>
      </w:r>
    </w:p>
    <w:p w14:paraId="58F5A6BB" w14:textId="77777777" w:rsidR="00D00A44" w:rsidRPr="003D0934" w:rsidRDefault="00D00A44" w:rsidP="00D00A44">
      <w:pPr>
        <w:pStyle w:val="a3"/>
        <w:spacing w:before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bookmarkStart w:id="5" w:name="_Hlk219729760"/>
      <w:bookmarkEnd w:id="4"/>
      <w:r w:rsidRPr="003D0934">
        <w:rPr>
          <w:rFonts w:ascii="Times New Roman" w:hAnsi="Times New Roman"/>
          <w:noProof/>
          <w:sz w:val="24"/>
          <w:szCs w:val="24"/>
        </w:rPr>
        <w:t>Сторони погодилися, що у випадках та в порядку, передбачених пунктами 59–61 Правил надання послуги з постачання теплової енергії, затверджених постановою Кабінету Міністрів України від 21.08.2019 № 830 (зі змінами) (далі — Правила № 830), розмір нарахувань за послугу з постачання теплової енергії за цим Договором в опалювальний період підлягає коригуванню у зв’язку зі зміною вартості природного газу, що враховується при визначенні вартості теплової енергії. Таке коригування є перерахунком нарахувань відповідно до Правил №830 та не є зміною встановленого тарифу рішенням уповноваженого органу.</w:t>
      </w:r>
    </w:p>
    <w:p w14:paraId="630A32F1" w14:textId="70422B7E" w:rsidR="00D00A44" w:rsidRPr="003D0934" w:rsidRDefault="00D00A44" w:rsidP="00D00A44">
      <w:pPr>
        <w:pStyle w:val="a3"/>
        <w:spacing w:before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bookmarkStart w:id="6" w:name="_Hlk219729798"/>
      <w:bookmarkEnd w:id="5"/>
      <w:r w:rsidRPr="003D0934">
        <w:rPr>
          <w:rFonts w:ascii="Times New Roman" w:hAnsi="Times New Roman"/>
          <w:noProof/>
          <w:sz w:val="24"/>
          <w:szCs w:val="24"/>
        </w:rPr>
        <w:lastRenderedPageBreak/>
        <w:t>20.1. Коригування нарахувань застосовується за умови, що протягом опалювального періоду</w:t>
      </w:r>
      <w:r w:rsidR="00DF04D1" w:rsidRPr="003D0934">
        <w:rPr>
          <w:rFonts w:ascii="Times New Roman" w:hAnsi="Times New Roman"/>
          <w:noProof/>
          <w:sz w:val="24"/>
          <w:szCs w:val="24"/>
        </w:rPr>
        <w:t xml:space="preserve"> Виконавець</w:t>
      </w:r>
      <w:r w:rsidRPr="003D0934">
        <w:rPr>
          <w:rFonts w:ascii="Times New Roman" w:hAnsi="Times New Roman"/>
          <w:noProof/>
          <w:sz w:val="24"/>
          <w:szCs w:val="24"/>
        </w:rPr>
        <w:t xml:space="preserve"> використовує природний газ для виробництва теплової енергії, а вартість природного газу у відповідному розрахунковому місяці відрізняється від вартості, яка була врахована уповноваженим органом під час встановлення тарифу на теплову енергію.</w:t>
      </w:r>
    </w:p>
    <w:p w14:paraId="19512DAE" w14:textId="7448609E" w:rsidR="00D00A44" w:rsidRPr="003D0934" w:rsidRDefault="00D00A44" w:rsidP="00D00A44">
      <w:pPr>
        <w:pStyle w:val="a3"/>
        <w:spacing w:before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D0934">
        <w:rPr>
          <w:rFonts w:ascii="Times New Roman" w:hAnsi="Times New Roman"/>
          <w:noProof/>
          <w:sz w:val="24"/>
          <w:szCs w:val="24"/>
        </w:rPr>
        <w:t>20.2. Коригування нарахувань здійснюється шляхом застосування коефіцієнта перерахунку (К) відповідно до пункту 60 Правил № 830, за незмінних інших складових тарифу, з урахуванням перерахованої планованої вартості одиниці теплової енергії та/або послуги з постачання теплової енергії порівняно з планованою вартістю, визначеною відповідно до тарифів, встановлених уповноваженим органом.</w:t>
      </w:r>
    </w:p>
    <w:p w14:paraId="5A5235CA" w14:textId="06B1523F" w:rsidR="00D00A44" w:rsidRPr="003D0934" w:rsidRDefault="00D00A44" w:rsidP="00D00A44">
      <w:pPr>
        <w:pStyle w:val="a3"/>
        <w:spacing w:before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D0934">
        <w:rPr>
          <w:rFonts w:ascii="Times New Roman" w:hAnsi="Times New Roman"/>
          <w:noProof/>
          <w:sz w:val="24"/>
          <w:szCs w:val="24"/>
        </w:rPr>
        <w:t xml:space="preserve">20.3. Результат коригування нарахувань відображається </w:t>
      </w:r>
      <w:r w:rsidR="00DF04D1" w:rsidRPr="003D0934">
        <w:rPr>
          <w:rFonts w:ascii="Times New Roman" w:hAnsi="Times New Roman"/>
          <w:noProof/>
          <w:sz w:val="24"/>
          <w:szCs w:val="24"/>
        </w:rPr>
        <w:t>Виконавцем</w:t>
      </w:r>
      <w:r w:rsidRPr="003D0934">
        <w:rPr>
          <w:rFonts w:ascii="Times New Roman" w:hAnsi="Times New Roman"/>
          <w:noProof/>
          <w:sz w:val="24"/>
          <w:szCs w:val="24"/>
        </w:rPr>
        <w:t xml:space="preserve"> у рахунку на оплату спожитої послуги за відповідний розрахунковий період окремим рядком із зазначенням підстави: «Коригування нарахувань відповідно до пп. 59–61 Правил (ПКМУ № 830)».</w:t>
      </w:r>
    </w:p>
    <w:p w14:paraId="1EE66E76" w14:textId="7B5F0151" w:rsidR="00D00A44" w:rsidRPr="003D0934" w:rsidRDefault="00D00A44" w:rsidP="00D00A44">
      <w:pPr>
        <w:pStyle w:val="a3"/>
        <w:spacing w:before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D0934">
        <w:rPr>
          <w:rFonts w:ascii="Times New Roman" w:hAnsi="Times New Roman"/>
          <w:noProof/>
          <w:sz w:val="24"/>
          <w:szCs w:val="24"/>
        </w:rPr>
        <w:t xml:space="preserve">20.4. Розрахунок коригування, у тому числі значення коефіцієнта перерахунку (К) та показники, використані для його визначення відповідно до Правил № 830, надається </w:t>
      </w:r>
      <w:r w:rsidR="00DF04D1" w:rsidRPr="003D0934">
        <w:rPr>
          <w:rFonts w:ascii="Times New Roman" w:hAnsi="Times New Roman"/>
          <w:noProof/>
          <w:sz w:val="24"/>
          <w:szCs w:val="24"/>
        </w:rPr>
        <w:t>Виконавцем</w:t>
      </w:r>
      <w:r w:rsidRPr="003D0934">
        <w:rPr>
          <w:rFonts w:ascii="Times New Roman" w:hAnsi="Times New Roman"/>
          <w:noProof/>
          <w:sz w:val="24"/>
          <w:szCs w:val="24"/>
        </w:rPr>
        <w:t xml:space="preserve"> на вимогу </w:t>
      </w:r>
      <w:r w:rsidR="00DF04D1" w:rsidRPr="003D0934">
        <w:rPr>
          <w:rFonts w:ascii="Times New Roman" w:hAnsi="Times New Roman"/>
          <w:noProof/>
          <w:sz w:val="24"/>
          <w:szCs w:val="24"/>
        </w:rPr>
        <w:t>Споживача</w:t>
      </w:r>
      <w:r w:rsidRPr="003D0934">
        <w:rPr>
          <w:rFonts w:ascii="Times New Roman" w:hAnsi="Times New Roman"/>
          <w:noProof/>
          <w:sz w:val="24"/>
          <w:szCs w:val="24"/>
        </w:rPr>
        <w:t xml:space="preserve"> протягом строку, необхідного для його підготовки, але не пізніше ніж протягом 10 робочих днів з дня отримання відповідної вимоги.</w:t>
      </w:r>
    </w:p>
    <w:p w14:paraId="092863D0" w14:textId="5B2E943E" w:rsidR="00D00A44" w:rsidRPr="003D0934" w:rsidRDefault="00D00A44" w:rsidP="00D00A44">
      <w:pPr>
        <w:pStyle w:val="a3"/>
        <w:spacing w:before="0" w:line="276" w:lineRule="auto"/>
        <w:ind w:left="709" w:hanging="142"/>
        <w:jc w:val="both"/>
        <w:rPr>
          <w:rFonts w:ascii="Times New Roman" w:hAnsi="Times New Roman"/>
          <w:noProof/>
          <w:sz w:val="24"/>
          <w:szCs w:val="24"/>
        </w:rPr>
      </w:pPr>
      <w:r w:rsidRPr="003D0934">
        <w:rPr>
          <w:rFonts w:ascii="Times New Roman" w:hAnsi="Times New Roman"/>
          <w:noProof/>
          <w:sz w:val="24"/>
          <w:szCs w:val="24"/>
        </w:rPr>
        <w:t>20.5. У разі якщо за результатами коригування:</w:t>
      </w:r>
    </w:p>
    <w:p w14:paraId="6D89C5DA" w14:textId="2045ABDF" w:rsidR="00D00A44" w:rsidRPr="003D0934" w:rsidRDefault="00D00A44" w:rsidP="00D00A44">
      <w:pPr>
        <w:pStyle w:val="a3"/>
        <w:spacing w:before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D0934">
        <w:rPr>
          <w:rFonts w:ascii="Times New Roman" w:hAnsi="Times New Roman"/>
          <w:noProof/>
          <w:sz w:val="24"/>
          <w:szCs w:val="24"/>
        </w:rPr>
        <w:t xml:space="preserve">- утворюється від’ємна різниця (зменшення нарахувань), така сума зараховується в рахунок майбутніх платежів </w:t>
      </w:r>
      <w:r w:rsidR="00DF04D1" w:rsidRPr="003D0934">
        <w:rPr>
          <w:rFonts w:ascii="Times New Roman" w:hAnsi="Times New Roman"/>
          <w:noProof/>
          <w:sz w:val="24"/>
          <w:szCs w:val="24"/>
        </w:rPr>
        <w:t>Споживача</w:t>
      </w:r>
      <w:r w:rsidRPr="003D0934">
        <w:rPr>
          <w:rFonts w:ascii="Times New Roman" w:hAnsi="Times New Roman"/>
          <w:noProof/>
          <w:sz w:val="24"/>
          <w:szCs w:val="24"/>
        </w:rPr>
        <w:t xml:space="preserve"> та/або в погашення заборгованості (за наявності);</w:t>
      </w:r>
    </w:p>
    <w:p w14:paraId="2B9BB95E" w14:textId="43117A39" w:rsidR="00D00A44" w:rsidRPr="003D0934" w:rsidRDefault="00D00A44" w:rsidP="00D00A44">
      <w:pPr>
        <w:pStyle w:val="a3"/>
        <w:spacing w:before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D0934">
        <w:rPr>
          <w:rFonts w:ascii="Times New Roman" w:hAnsi="Times New Roman"/>
          <w:noProof/>
          <w:sz w:val="24"/>
          <w:szCs w:val="24"/>
        </w:rPr>
        <w:t xml:space="preserve">- утворюється додатна різниця (збільшення нарахувань), така сума підлягає оплаті </w:t>
      </w:r>
      <w:r w:rsidR="00DF04D1" w:rsidRPr="003D0934">
        <w:rPr>
          <w:rFonts w:ascii="Times New Roman" w:hAnsi="Times New Roman"/>
          <w:noProof/>
          <w:sz w:val="24"/>
          <w:szCs w:val="24"/>
        </w:rPr>
        <w:t>Споживачем</w:t>
      </w:r>
      <w:r w:rsidRPr="003D0934">
        <w:rPr>
          <w:rFonts w:ascii="Times New Roman" w:hAnsi="Times New Roman"/>
          <w:noProof/>
          <w:sz w:val="24"/>
          <w:szCs w:val="24"/>
        </w:rPr>
        <w:t xml:space="preserve"> протягом строку, визначеного цим Договором для оплати рахунку, з дня отримання </w:t>
      </w:r>
      <w:r w:rsidR="00DF04D1" w:rsidRPr="003D0934">
        <w:rPr>
          <w:rFonts w:ascii="Times New Roman" w:hAnsi="Times New Roman"/>
          <w:noProof/>
          <w:sz w:val="24"/>
          <w:szCs w:val="24"/>
        </w:rPr>
        <w:t>Споживачем</w:t>
      </w:r>
      <w:r w:rsidRPr="003D0934">
        <w:rPr>
          <w:rFonts w:ascii="Times New Roman" w:hAnsi="Times New Roman"/>
          <w:noProof/>
          <w:sz w:val="24"/>
          <w:szCs w:val="24"/>
        </w:rPr>
        <w:t xml:space="preserve"> рахунку на оплату, що містить відповідне коригування, якщо інший порядок здійснення коригування та/або розрахунків прямо не встановлений Правилами № 830.</w:t>
      </w:r>
      <w:bookmarkEnd w:id="6"/>
    </w:p>
    <w:p w14:paraId="7869B426" w14:textId="13C29A07" w:rsidR="009C7498" w:rsidRPr="003D0934" w:rsidRDefault="009C7498" w:rsidP="00D00A44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21. Розрахунковим періодом для оплати обсягу спожитої послуги є календарний місяць.</w:t>
      </w:r>
    </w:p>
    <w:p w14:paraId="6D8CEA12" w14:textId="7B84C65B" w:rsidR="00A957D7" w:rsidRPr="003D0934" w:rsidRDefault="009C7498" w:rsidP="00A957D7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22. </w:t>
      </w:r>
      <w:bookmarkStart w:id="7" w:name="_Hlk219729940"/>
      <w:r w:rsidR="00DF04D1" w:rsidRPr="003D0934">
        <w:rPr>
          <w:rFonts w:ascii="Times New Roman" w:hAnsi="Times New Roman"/>
          <w:sz w:val="24"/>
          <w:szCs w:val="24"/>
        </w:rPr>
        <w:t>Виконавець</w:t>
      </w:r>
      <w:r w:rsidR="00A957D7" w:rsidRPr="003D0934">
        <w:rPr>
          <w:rFonts w:ascii="Times New Roman" w:hAnsi="Times New Roman"/>
          <w:sz w:val="24"/>
          <w:szCs w:val="24"/>
        </w:rPr>
        <w:t xml:space="preserve"> формує та надає акт наданих послуг та рахунок на оплату спожитої послуги </w:t>
      </w:r>
      <w:r w:rsidR="00DF04D1" w:rsidRPr="003D0934">
        <w:rPr>
          <w:rFonts w:ascii="Times New Roman" w:hAnsi="Times New Roman"/>
          <w:sz w:val="24"/>
          <w:szCs w:val="24"/>
        </w:rPr>
        <w:t>Споживачу</w:t>
      </w:r>
      <w:r w:rsidR="00A957D7" w:rsidRPr="003D0934">
        <w:rPr>
          <w:rFonts w:ascii="Times New Roman" w:hAnsi="Times New Roman"/>
          <w:sz w:val="24"/>
          <w:szCs w:val="24"/>
        </w:rPr>
        <w:t xml:space="preserve"> не пізніше ніж за десять днів до граничного строку внесення плати за спожиту послугу в особистий кабінет споживача на сайті </w:t>
      </w:r>
      <w:hyperlink r:id="rId5" w:history="1">
        <w:r w:rsidR="00A957D7" w:rsidRPr="003D0934">
          <w:rPr>
            <w:rStyle w:val="a5"/>
            <w:rFonts w:ascii="Times New Roman" w:hAnsi="Times New Roman"/>
            <w:color w:val="auto"/>
            <w:sz w:val="24"/>
            <w:szCs w:val="24"/>
          </w:rPr>
          <w:t>https://my.rivneteploenergo.com</w:t>
        </w:r>
      </w:hyperlink>
      <w:r w:rsidR="00A957D7" w:rsidRPr="003D0934">
        <w:rPr>
          <w:rFonts w:ascii="Times New Roman" w:hAnsi="Times New Roman"/>
          <w:sz w:val="24"/>
          <w:szCs w:val="24"/>
        </w:rPr>
        <w:t xml:space="preserve"> або шляхом надсилання на електронну пошту </w:t>
      </w:r>
      <w:r w:rsidR="00DF04D1" w:rsidRPr="003D0934">
        <w:rPr>
          <w:rFonts w:ascii="Times New Roman" w:hAnsi="Times New Roman"/>
          <w:sz w:val="24"/>
          <w:szCs w:val="24"/>
        </w:rPr>
        <w:t>Споживача</w:t>
      </w:r>
      <w:r w:rsidR="00A957D7" w:rsidRPr="003D0934">
        <w:rPr>
          <w:rFonts w:ascii="Times New Roman" w:hAnsi="Times New Roman"/>
          <w:sz w:val="24"/>
          <w:szCs w:val="24"/>
        </w:rPr>
        <w:t xml:space="preserve"> або через «</w:t>
      </w:r>
      <w:r w:rsidR="00A957D7" w:rsidRPr="003D0934">
        <w:rPr>
          <w:rFonts w:ascii="Times New Roman" w:hAnsi="Times New Roman"/>
          <w:sz w:val="24"/>
          <w:szCs w:val="24"/>
          <w:lang w:val="en-US"/>
        </w:rPr>
        <w:t>Viber</w:t>
      </w:r>
      <w:r w:rsidR="00A957D7" w:rsidRPr="003D0934">
        <w:rPr>
          <w:rFonts w:ascii="Times New Roman" w:hAnsi="Times New Roman"/>
          <w:sz w:val="24"/>
          <w:szCs w:val="24"/>
        </w:rPr>
        <w:t xml:space="preserve">». Паперова копія рахунку та акту </w:t>
      </w:r>
      <w:r w:rsidR="00DF04D1" w:rsidRPr="003D0934">
        <w:rPr>
          <w:rFonts w:ascii="Times New Roman" w:hAnsi="Times New Roman"/>
          <w:sz w:val="24"/>
          <w:szCs w:val="24"/>
        </w:rPr>
        <w:t>Виконавцем</w:t>
      </w:r>
      <w:r w:rsidR="00A957D7" w:rsidRPr="003D0934">
        <w:rPr>
          <w:rFonts w:ascii="Times New Roman" w:hAnsi="Times New Roman"/>
          <w:sz w:val="24"/>
          <w:szCs w:val="24"/>
        </w:rPr>
        <w:t xml:space="preserve"> може надаватись на вимогу </w:t>
      </w:r>
      <w:r w:rsidR="00DF04D1" w:rsidRPr="003D0934">
        <w:rPr>
          <w:rFonts w:ascii="Times New Roman" w:hAnsi="Times New Roman"/>
          <w:sz w:val="24"/>
          <w:szCs w:val="24"/>
        </w:rPr>
        <w:t>Споживачу</w:t>
      </w:r>
      <w:r w:rsidR="00A957D7" w:rsidRPr="003D0934">
        <w:rPr>
          <w:rFonts w:ascii="Times New Roman" w:hAnsi="Times New Roman"/>
          <w:sz w:val="24"/>
          <w:szCs w:val="24"/>
        </w:rPr>
        <w:t xml:space="preserve"> (потрібне підкреслити).</w:t>
      </w:r>
      <w:bookmarkEnd w:id="7"/>
    </w:p>
    <w:p w14:paraId="1768539F" w14:textId="276C66A1" w:rsidR="009C7498" w:rsidRPr="003D0934" w:rsidRDefault="009C7498" w:rsidP="00A957D7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23. </w:t>
      </w:r>
      <w:r w:rsidR="00DF04D1" w:rsidRPr="003D0934">
        <w:rPr>
          <w:rFonts w:ascii="Times New Roman" w:hAnsi="Times New Roman"/>
          <w:noProof/>
          <w:sz w:val="24"/>
          <w:szCs w:val="24"/>
        </w:rPr>
        <w:t>Споживач</w:t>
      </w:r>
      <w:r w:rsidR="00A957D7" w:rsidRPr="003D0934">
        <w:rPr>
          <w:rFonts w:ascii="Times New Roman" w:hAnsi="Times New Roman"/>
          <w:noProof/>
          <w:sz w:val="24"/>
          <w:szCs w:val="24"/>
        </w:rPr>
        <w:t xml:space="preserve"> здійснює оплату за цим договором щомісяця не пізніше 28 дня розрахункового місяця.</w:t>
      </w:r>
    </w:p>
    <w:p w14:paraId="185CAD31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24. За бажанням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>а оплата послуги може здійснюватися шляхом внесення авансових платежів.</w:t>
      </w:r>
    </w:p>
    <w:p w14:paraId="366CEDA5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25. Під час здійснення оплати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 xml:space="preserve"> зобов’язаний зазначити розрахунковий період, за який вона здійснюється, та призначення платежу (плата </w:t>
      </w:r>
      <w:r w:rsidR="007F67B7" w:rsidRPr="003D0934">
        <w:rPr>
          <w:rFonts w:ascii="Times New Roman" w:hAnsi="Times New Roman"/>
          <w:sz w:val="24"/>
          <w:szCs w:val="24"/>
        </w:rPr>
        <w:t>Виконавцю</w:t>
      </w:r>
      <w:r w:rsidRPr="003D0934">
        <w:rPr>
          <w:rFonts w:ascii="Times New Roman" w:hAnsi="Times New Roman"/>
          <w:sz w:val="24"/>
          <w:szCs w:val="24"/>
        </w:rPr>
        <w:t>, сплата пені, штрафів).</w:t>
      </w:r>
    </w:p>
    <w:p w14:paraId="0BE5994D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У разі коли </w:t>
      </w:r>
      <w:r w:rsidR="007F67B7" w:rsidRPr="003D0934">
        <w:rPr>
          <w:rFonts w:ascii="Times New Roman" w:hAnsi="Times New Roman"/>
          <w:sz w:val="24"/>
          <w:szCs w:val="24"/>
        </w:rPr>
        <w:t>Споживачем</w:t>
      </w:r>
      <w:r w:rsidRPr="003D0934">
        <w:rPr>
          <w:rFonts w:ascii="Times New Roman" w:hAnsi="Times New Roman"/>
          <w:sz w:val="24"/>
          <w:szCs w:val="24"/>
        </w:rPr>
        <w:t xml:space="preserve"> не визначено розрахунковий період або коли за зазначений </w:t>
      </w:r>
      <w:r w:rsidR="007F67B7" w:rsidRPr="003D0934">
        <w:rPr>
          <w:rFonts w:ascii="Times New Roman" w:hAnsi="Times New Roman"/>
          <w:sz w:val="24"/>
          <w:szCs w:val="24"/>
        </w:rPr>
        <w:t>Споживачем</w:t>
      </w:r>
      <w:r w:rsidRPr="003D0934">
        <w:rPr>
          <w:rFonts w:ascii="Times New Roman" w:hAnsi="Times New Roman"/>
          <w:sz w:val="24"/>
          <w:szCs w:val="24"/>
        </w:rPr>
        <w:t xml:space="preserve"> період виникла переплата, </w:t>
      </w:r>
      <w:r w:rsidR="007F67B7" w:rsidRPr="003D0934">
        <w:rPr>
          <w:rFonts w:ascii="Times New Roman" w:hAnsi="Times New Roman"/>
          <w:sz w:val="24"/>
          <w:szCs w:val="24"/>
        </w:rPr>
        <w:t>Виконавець</w:t>
      </w:r>
      <w:r w:rsidRPr="003D0934">
        <w:rPr>
          <w:rFonts w:ascii="Times New Roman" w:hAnsi="Times New Roman"/>
          <w:sz w:val="24"/>
          <w:szCs w:val="24"/>
        </w:rPr>
        <w:t xml:space="preserve"> має право зарахувати такий платіж (його частину в розмірі переплати) в рахунок заборгованості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 xml:space="preserve">а за минулі розрахункові періоди у разі її наявності (за винятком погашення пені та штрафів, </w:t>
      </w:r>
      <w:r w:rsidRPr="003D0934">
        <w:rPr>
          <w:rFonts w:ascii="Times New Roman" w:hAnsi="Times New Roman"/>
          <w:sz w:val="24"/>
          <w:szCs w:val="24"/>
        </w:rPr>
        <w:lastRenderedPageBreak/>
        <w:t xml:space="preserve">нарахованих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 xml:space="preserve">еві), а у разі відсутності такої заборгованості — в рахунок майбутніх платежів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>а, починаючи з найближчих періодів від дати здійснення платежу.</w:t>
      </w:r>
    </w:p>
    <w:p w14:paraId="0236E7F5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26. Плата за послугу не нараховується за час перерв, визначених частиною першою статті 16 Закону України “Про житлово-комунальні послуги”.</w:t>
      </w:r>
    </w:p>
    <w:p w14:paraId="0F6D5256" w14:textId="77777777" w:rsidR="00AA3138" w:rsidRPr="003D0934" w:rsidRDefault="00AA3138" w:rsidP="00D4661A">
      <w:pPr>
        <w:pStyle w:val="a3"/>
        <w:widowControl w:val="0"/>
        <w:spacing w:before="0" w:line="276" w:lineRule="auto"/>
        <w:ind w:firstLine="0"/>
        <w:rPr>
          <w:rFonts w:ascii="Times New Roman" w:hAnsi="Times New Roman"/>
          <w:b/>
          <w:bCs/>
          <w:sz w:val="24"/>
          <w:szCs w:val="24"/>
        </w:rPr>
      </w:pPr>
    </w:p>
    <w:p w14:paraId="6FFC66C9" w14:textId="77777777" w:rsidR="009C7498" w:rsidRPr="003D0934" w:rsidRDefault="009C7498" w:rsidP="00A92975">
      <w:pPr>
        <w:pStyle w:val="a3"/>
        <w:widowControl w:val="0"/>
        <w:spacing w:before="0"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934">
        <w:rPr>
          <w:rFonts w:ascii="Times New Roman" w:hAnsi="Times New Roman"/>
          <w:b/>
          <w:bCs/>
          <w:sz w:val="24"/>
          <w:szCs w:val="24"/>
        </w:rPr>
        <w:t>Права і обов’язки сторін</w:t>
      </w:r>
    </w:p>
    <w:p w14:paraId="4100310B" w14:textId="77777777" w:rsidR="005C44CC" w:rsidRPr="003D0934" w:rsidRDefault="005C44CC" w:rsidP="00A92975">
      <w:pPr>
        <w:pStyle w:val="a3"/>
        <w:widowControl w:val="0"/>
        <w:spacing w:before="0"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664EEF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0934">
        <w:rPr>
          <w:rFonts w:ascii="Times New Roman" w:hAnsi="Times New Roman"/>
          <w:b/>
          <w:bCs/>
          <w:sz w:val="24"/>
          <w:szCs w:val="24"/>
        </w:rPr>
        <w:t xml:space="preserve">27. </w:t>
      </w:r>
      <w:r w:rsidR="007F67B7" w:rsidRPr="003D0934">
        <w:rPr>
          <w:rFonts w:ascii="Times New Roman" w:hAnsi="Times New Roman"/>
          <w:b/>
          <w:bCs/>
          <w:sz w:val="24"/>
          <w:szCs w:val="24"/>
        </w:rPr>
        <w:t>Споживач</w:t>
      </w:r>
      <w:r w:rsidRPr="003D0934">
        <w:rPr>
          <w:rFonts w:ascii="Times New Roman" w:hAnsi="Times New Roman"/>
          <w:b/>
          <w:bCs/>
          <w:sz w:val="24"/>
          <w:szCs w:val="24"/>
        </w:rPr>
        <w:t xml:space="preserve"> має право:</w:t>
      </w:r>
    </w:p>
    <w:p w14:paraId="52EEFBCB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1) одержувати своєчасно та належної якості послугу згідно із законодавством та умовами цього договору;</w:t>
      </w:r>
    </w:p>
    <w:p w14:paraId="353E73D6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2) без додаткової оплати одержувати від виконавця інформацію про ціну/тариф на послугу, загальну вартість місячного платежу, структуру ціни/тарифу на послугу, норми споживання та порядок надання послуги, а також про її споживчі властивості.</w:t>
      </w:r>
    </w:p>
    <w:p w14:paraId="37EEB175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Така інформація надається засобами зв’язку, зазначеними в розділі “Реквізити і підписи сторін” цього договору, у строк, визначений Законом України “Про доступ до публічної інформації”;</w:t>
      </w:r>
    </w:p>
    <w:p w14:paraId="5B1AB1BD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3) на відшкодування збитків, завданих його майну, шкоди, заподіяної його життю або здоров’ю внаслідок неналежного надання або ненадання послуги та незаконного проникнення в належне йому житло (інший об’єкт нерухомого майна) виконавця або його представників;</w:t>
      </w:r>
    </w:p>
    <w:p w14:paraId="2A219081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4) на усунення протягом 50 годин, якщо інше не визначене законодавством, виявлених недоліків у наданні послуги;</w:t>
      </w:r>
    </w:p>
    <w:p w14:paraId="64B16D78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5) на зменшення в установленому законодавством порядку розміру плати за послугу в разі її ненадання, надання не в повному обсязі або зниження її якості;</w:t>
      </w:r>
    </w:p>
    <w:p w14:paraId="05C16ED0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6)</w:t>
      </w:r>
      <w:r w:rsidR="000039D6" w:rsidRPr="003D0934">
        <w:rPr>
          <w:rFonts w:ascii="Times New Roman" w:hAnsi="Times New Roman"/>
          <w:sz w:val="24"/>
          <w:szCs w:val="24"/>
          <w:lang w:val="ru-RU"/>
        </w:rPr>
        <w:t> </w:t>
      </w:r>
      <w:r w:rsidRPr="003D0934">
        <w:rPr>
          <w:rFonts w:ascii="Times New Roman" w:hAnsi="Times New Roman"/>
          <w:sz w:val="24"/>
          <w:szCs w:val="24"/>
        </w:rPr>
        <w:t xml:space="preserve">отримувати від виконавця неустойку (штраф) у розмірі </w:t>
      </w:r>
      <w:r w:rsidRPr="003D0934">
        <w:rPr>
          <w:rFonts w:ascii="Times New Roman" w:hAnsi="Times New Roman"/>
          <w:sz w:val="24"/>
          <w:szCs w:val="24"/>
        </w:rPr>
        <w:br/>
        <w:t xml:space="preserve">0,01 відсотка вартості середньодобового споживання послуги з постачання теплової енергії, визначеної за попередній опалювальний період (а у разі ненадання послуги у попередньому опалювальному періоді — за фактичний час споживання протягом поточного опалювального періоду, але не менше 30 днів), за кожен день ненадання послуги, надання її не в повному обсязі або надання послуги неналежної якості (за винятком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послуги, що виникли з вини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>а);</w:t>
      </w:r>
    </w:p>
    <w:p w14:paraId="68C4C959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7) на перевірку кількості та якості послуги в установленому законодавством порядку;</w:t>
      </w:r>
    </w:p>
    <w:p w14:paraId="606D467A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8) складати та підписувати акти-претензії у зв’язку з порушенням порядку надання послуги, зміною її споживчих властивостей та перевищенням строків проведення аварійно-відновних робіт;</w:t>
      </w:r>
    </w:p>
    <w:p w14:paraId="5B35ACC8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9) отримувати без додаткової оплати інформацію від виконавця засобами зв’язку, зазначеними в розділі “Реквізити і підписи сторін” цього договору, про проведені </w:t>
      </w:r>
      <w:r w:rsidR="007F67B7" w:rsidRPr="003D0934">
        <w:rPr>
          <w:rFonts w:ascii="Times New Roman" w:hAnsi="Times New Roman"/>
          <w:sz w:val="24"/>
          <w:szCs w:val="24"/>
        </w:rPr>
        <w:t>Виконавцем</w:t>
      </w:r>
      <w:r w:rsidRPr="003D0934">
        <w:rPr>
          <w:rFonts w:ascii="Times New Roman" w:hAnsi="Times New Roman"/>
          <w:sz w:val="24"/>
          <w:szCs w:val="24"/>
        </w:rPr>
        <w:t xml:space="preserve"> нарахування плати за послугу (з розподілом за періодами та видами нарахувань) та отримані від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 xml:space="preserve">а платежі у строк, визначений Законом України “Про доступ до публічної інформації”; </w:t>
      </w:r>
    </w:p>
    <w:p w14:paraId="3532552A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10) відключитися від систем (мереж) централізованого опалення (теплопостачання) відповідно до Порядку відключення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 xml:space="preserve">ів від систем централізованого опалення та постачання гарячої води, затвердженого наказом </w:t>
      </w:r>
      <w:proofErr w:type="spellStart"/>
      <w:r w:rsidRPr="003D0934">
        <w:rPr>
          <w:rFonts w:ascii="Times New Roman" w:hAnsi="Times New Roman"/>
          <w:sz w:val="24"/>
          <w:szCs w:val="24"/>
        </w:rPr>
        <w:t>Мінрегіону</w:t>
      </w:r>
      <w:proofErr w:type="spellEnd"/>
      <w:r w:rsidRPr="003D0934">
        <w:rPr>
          <w:rFonts w:ascii="Times New Roman" w:hAnsi="Times New Roman"/>
          <w:sz w:val="24"/>
          <w:szCs w:val="24"/>
        </w:rPr>
        <w:t xml:space="preserve"> від 26 липня 2019 р. № 169;</w:t>
      </w:r>
    </w:p>
    <w:p w14:paraId="66FA044C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11) звертатися до суду в разі порушення </w:t>
      </w:r>
      <w:r w:rsidR="007F67B7" w:rsidRPr="003D0934">
        <w:rPr>
          <w:rFonts w:ascii="Times New Roman" w:hAnsi="Times New Roman"/>
          <w:sz w:val="24"/>
          <w:szCs w:val="24"/>
        </w:rPr>
        <w:t>Виконавцем</w:t>
      </w:r>
      <w:r w:rsidRPr="003D0934">
        <w:rPr>
          <w:rFonts w:ascii="Times New Roman" w:hAnsi="Times New Roman"/>
          <w:sz w:val="24"/>
          <w:szCs w:val="24"/>
        </w:rPr>
        <w:t xml:space="preserve"> умов цього договору. </w:t>
      </w:r>
    </w:p>
    <w:p w14:paraId="2083C1DC" w14:textId="77777777" w:rsidR="005C44CC" w:rsidRPr="003D0934" w:rsidRDefault="005C44CC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9B0DE20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0934">
        <w:rPr>
          <w:rFonts w:ascii="Times New Roman" w:hAnsi="Times New Roman"/>
          <w:b/>
          <w:bCs/>
          <w:sz w:val="24"/>
          <w:szCs w:val="24"/>
        </w:rPr>
        <w:t xml:space="preserve">28. </w:t>
      </w:r>
      <w:r w:rsidR="007F67B7" w:rsidRPr="003D0934">
        <w:rPr>
          <w:rFonts w:ascii="Times New Roman" w:hAnsi="Times New Roman"/>
          <w:b/>
          <w:bCs/>
          <w:sz w:val="24"/>
          <w:szCs w:val="24"/>
        </w:rPr>
        <w:t>Споживач</w:t>
      </w:r>
      <w:r w:rsidRPr="003D0934">
        <w:rPr>
          <w:rFonts w:ascii="Times New Roman" w:hAnsi="Times New Roman"/>
          <w:b/>
          <w:bCs/>
          <w:sz w:val="24"/>
          <w:szCs w:val="24"/>
        </w:rPr>
        <w:t xml:space="preserve"> зобов’язаний:</w:t>
      </w:r>
    </w:p>
    <w:p w14:paraId="11465D3A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1) своєчасно вживати заходів до усунення виявлених неполадок, пов’язаних з отриманням послуги, що виникли з його вини;</w:t>
      </w:r>
    </w:p>
    <w:p w14:paraId="53732740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2) забезпечувати цілісність обладнання приладів (вузлів) обліку послуги відповідно до умов цього договору та не втручатися в їх роботу;</w:t>
      </w:r>
    </w:p>
    <w:p w14:paraId="03B5B066" w14:textId="682B8C81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3) </w:t>
      </w:r>
      <w:r w:rsidR="00EC0986" w:rsidRPr="003D0934">
        <w:rPr>
          <w:rFonts w:ascii="Times New Roman" w:hAnsi="Times New Roman"/>
          <w:noProof/>
          <w:sz w:val="24"/>
          <w:szCs w:val="24"/>
        </w:rPr>
        <w:t>оплачувати надану послугу за ціною/тарифом, у тому числі передбачені відповідно до п.20 даного Договору, що визначені встановленими відповідно до законодавства у строки, встановлені цим договором</w:t>
      </w:r>
      <w:r w:rsidR="00EC0986" w:rsidRPr="003D0934">
        <w:rPr>
          <w:rFonts w:ascii="Times New Roman" w:hAnsi="Times New Roman"/>
          <w:sz w:val="24"/>
          <w:szCs w:val="24"/>
        </w:rPr>
        <w:t>;</w:t>
      </w:r>
    </w:p>
    <w:p w14:paraId="6C3CECFA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4) дотримуватися правил безпеки, зокрема пожежної та газової, санітарних норм;</w:t>
      </w:r>
    </w:p>
    <w:p w14:paraId="785C2E4D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5) у разі несвоєчасного здійснення платежів за послугу сплачувати пеню в розмірах, установлених цим договором;</w:t>
      </w:r>
    </w:p>
    <w:p w14:paraId="03692701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6) дотримуватися вимог нормативно-правових актів та укладеного договору;</w:t>
      </w:r>
    </w:p>
    <w:p w14:paraId="7409FB8C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7) допускати у будівлю виконавця або його представників у порядку, визначеному статтею 29 Закону України “Про житлово-комунальні послуги” і цим договором, для перевірки показань засобів вимірювальної техніки;</w:t>
      </w:r>
    </w:p>
    <w:p w14:paraId="3E040DD0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8) інформувати протягом місяця виконавця про зміну власника будівлі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 xml:space="preserve">а у разі відчуження будівлі шляхом надання </w:t>
      </w:r>
      <w:r w:rsidR="007F67B7" w:rsidRPr="003D0934">
        <w:rPr>
          <w:rFonts w:ascii="Times New Roman" w:hAnsi="Times New Roman"/>
          <w:sz w:val="24"/>
          <w:szCs w:val="24"/>
        </w:rPr>
        <w:t>Виконавцю</w:t>
      </w:r>
      <w:r w:rsidRPr="003D0934">
        <w:rPr>
          <w:rFonts w:ascii="Times New Roman" w:hAnsi="Times New Roman"/>
          <w:sz w:val="24"/>
          <w:szCs w:val="24"/>
        </w:rPr>
        <w:t xml:space="preserve"> витягу з Реєстру речових прав на нерухоме майно;</w:t>
      </w:r>
    </w:p>
    <w:p w14:paraId="3C92CA64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9) дотримуватися вимог житлового та містобудівного законодавства під час проведення ремонту чи реконструкції будівлі (іншого об’єкта нерухомого майна), не допускати порушення законних прав та інтересів інших учасників відносин у сфері житлово-комунальних послуг;</w:t>
      </w:r>
    </w:p>
    <w:p w14:paraId="666B3265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10) забезпечити своєчасну підготовку об’єктів, що перебувають у його власності (користуванні), до експлуатації в осінньо-зимовий період.</w:t>
      </w:r>
    </w:p>
    <w:p w14:paraId="39794540" w14:textId="77777777" w:rsidR="005C44CC" w:rsidRPr="003D0934" w:rsidRDefault="005C44CC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C628C0D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0934">
        <w:rPr>
          <w:rFonts w:ascii="Times New Roman" w:hAnsi="Times New Roman"/>
          <w:b/>
          <w:bCs/>
          <w:sz w:val="24"/>
          <w:szCs w:val="24"/>
        </w:rPr>
        <w:t xml:space="preserve">29. </w:t>
      </w:r>
      <w:r w:rsidR="007F67B7" w:rsidRPr="003D0934">
        <w:rPr>
          <w:rFonts w:ascii="Times New Roman" w:hAnsi="Times New Roman"/>
          <w:b/>
          <w:bCs/>
          <w:sz w:val="24"/>
          <w:szCs w:val="24"/>
        </w:rPr>
        <w:t>Виконавець</w:t>
      </w:r>
      <w:r w:rsidRPr="003D0934">
        <w:rPr>
          <w:rFonts w:ascii="Times New Roman" w:hAnsi="Times New Roman"/>
          <w:b/>
          <w:bCs/>
          <w:sz w:val="24"/>
          <w:szCs w:val="24"/>
        </w:rPr>
        <w:t xml:space="preserve"> має право:</w:t>
      </w:r>
    </w:p>
    <w:p w14:paraId="6BA3CCD3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1) вимагати від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>а дотримання вимог правил експлуатації жилих приміщень, санітарно-гігієнічних правил і правил пожежної безпеки, інших нормативно-правових актів у сфері комунальних послуг;</w:t>
      </w:r>
    </w:p>
    <w:p w14:paraId="05F5AF78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2) вимагати від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 xml:space="preserve">а своєчасного проведення робіт з усунення виявлених неполадок, пов’язаних з отриманням послуги, що виникли з вини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 xml:space="preserve">а, або відшкодування вартості таких робіт, якщо їх проводив </w:t>
      </w:r>
      <w:r w:rsidR="007F67B7" w:rsidRPr="003D0934">
        <w:rPr>
          <w:rFonts w:ascii="Times New Roman" w:hAnsi="Times New Roman"/>
          <w:sz w:val="24"/>
          <w:szCs w:val="24"/>
        </w:rPr>
        <w:t>Виконавець</w:t>
      </w:r>
      <w:r w:rsidRPr="003D0934">
        <w:rPr>
          <w:rFonts w:ascii="Times New Roman" w:hAnsi="Times New Roman"/>
          <w:sz w:val="24"/>
          <w:szCs w:val="24"/>
        </w:rPr>
        <w:t>;</w:t>
      </w:r>
    </w:p>
    <w:p w14:paraId="3D5948F7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3) доступу до будівлі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>а для ліквідації аварій, проведення технічних та профілактичних оглядів і перевірки показань вузлів обліку, що забезпечують облік споживання послуги в будівлі, в порядку, визначеному законом і цим договором;</w:t>
      </w:r>
    </w:p>
    <w:p w14:paraId="2550F251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4) обмежити/припинити надання послуги в разі її </w:t>
      </w:r>
      <w:proofErr w:type="spellStart"/>
      <w:r w:rsidRPr="003D0934">
        <w:rPr>
          <w:rFonts w:ascii="Times New Roman" w:hAnsi="Times New Roman"/>
          <w:sz w:val="24"/>
          <w:szCs w:val="24"/>
        </w:rPr>
        <w:t>неоплати</w:t>
      </w:r>
      <w:proofErr w:type="spellEnd"/>
      <w:r w:rsidRPr="003D0934">
        <w:rPr>
          <w:rFonts w:ascii="Times New Roman" w:hAnsi="Times New Roman"/>
          <w:sz w:val="24"/>
          <w:szCs w:val="24"/>
        </w:rPr>
        <w:t xml:space="preserve"> або оплати не в повному обсязі протягом 30 днів з дня, що настає за днем отримання </w:t>
      </w:r>
      <w:r w:rsidR="007F67B7" w:rsidRPr="003D0934">
        <w:rPr>
          <w:rFonts w:ascii="Times New Roman" w:hAnsi="Times New Roman"/>
          <w:sz w:val="24"/>
          <w:szCs w:val="24"/>
        </w:rPr>
        <w:t>Споживачем</w:t>
      </w:r>
      <w:r w:rsidRPr="003D0934">
        <w:rPr>
          <w:rFonts w:ascii="Times New Roman" w:hAnsi="Times New Roman"/>
          <w:sz w:val="24"/>
          <w:szCs w:val="24"/>
        </w:rPr>
        <w:t xml:space="preserve"> попередження від виконавця, крім випадків, коли якість та/або кількість послуги не відповідає умовам цього договору;</w:t>
      </w:r>
    </w:p>
    <w:p w14:paraId="2D6CC4F3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5) на відшкодування збитків у разі наявності порушень у роботі теплового обладнання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>а, що призвели до перебоїв у технологічному процесі постачання теплової енергії;</w:t>
      </w:r>
    </w:p>
    <w:p w14:paraId="40CC689B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6) звертатися до суду в разі порушення </w:t>
      </w:r>
      <w:r w:rsidR="007F67B7" w:rsidRPr="003D0934">
        <w:rPr>
          <w:rFonts w:ascii="Times New Roman" w:hAnsi="Times New Roman"/>
          <w:sz w:val="24"/>
          <w:szCs w:val="24"/>
        </w:rPr>
        <w:t>Споживачем</w:t>
      </w:r>
      <w:r w:rsidRPr="003D0934">
        <w:rPr>
          <w:rFonts w:ascii="Times New Roman" w:hAnsi="Times New Roman"/>
          <w:sz w:val="24"/>
          <w:szCs w:val="24"/>
        </w:rPr>
        <w:t xml:space="preserve"> умов цього договору.</w:t>
      </w:r>
    </w:p>
    <w:p w14:paraId="7CD5E356" w14:textId="77777777" w:rsidR="005C44CC" w:rsidRPr="003D0934" w:rsidRDefault="005C44CC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47F6310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0934">
        <w:rPr>
          <w:rFonts w:ascii="Times New Roman" w:hAnsi="Times New Roman"/>
          <w:b/>
          <w:bCs/>
          <w:sz w:val="24"/>
          <w:szCs w:val="24"/>
        </w:rPr>
        <w:t xml:space="preserve">30. </w:t>
      </w:r>
      <w:r w:rsidR="007F67B7" w:rsidRPr="003D0934">
        <w:rPr>
          <w:rFonts w:ascii="Times New Roman" w:hAnsi="Times New Roman"/>
          <w:b/>
          <w:bCs/>
          <w:sz w:val="24"/>
          <w:szCs w:val="24"/>
        </w:rPr>
        <w:t>Виконавець</w:t>
      </w:r>
      <w:r w:rsidRPr="003D0934">
        <w:rPr>
          <w:rFonts w:ascii="Times New Roman" w:hAnsi="Times New Roman"/>
          <w:b/>
          <w:bCs/>
          <w:sz w:val="24"/>
          <w:szCs w:val="24"/>
        </w:rPr>
        <w:t xml:space="preserve"> зобов’язаний:</w:t>
      </w:r>
    </w:p>
    <w:p w14:paraId="16082A5E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lastRenderedPageBreak/>
        <w:t>1) забезпечувати своєчасність надання, безперервність і відповідну якість послуги згідно із законодавством та умовами цього договору, зокрема шляхом створення системи управління якістю відповідно до національних або міжнародних стандартів;</w:t>
      </w:r>
    </w:p>
    <w:p w14:paraId="524E0B8C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2) забезпечити надійне постачання обсягів теплової енергії відповідно до умов договору;</w:t>
      </w:r>
    </w:p>
    <w:p w14:paraId="171DEAEE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3) без додаткової оплати надавати </w:t>
      </w:r>
      <w:r w:rsidR="007F67B7" w:rsidRPr="003D0934">
        <w:rPr>
          <w:rFonts w:ascii="Times New Roman" w:hAnsi="Times New Roman"/>
          <w:sz w:val="24"/>
          <w:szCs w:val="24"/>
        </w:rPr>
        <w:t>Споживачу</w:t>
      </w:r>
      <w:r w:rsidRPr="003D0934">
        <w:rPr>
          <w:rFonts w:ascii="Times New Roman" w:hAnsi="Times New Roman"/>
          <w:sz w:val="24"/>
          <w:szCs w:val="24"/>
        </w:rPr>
        <w:t xml:space="preserve"> в установленому законодавством порядку необхідну інформацію про ціну/тариф, загальну вартість місячного платежу, структуру ціни/тарифу, норми споживання та порядок надання послуги, її споживчі властивості, а також іншу інформацію, передбачену законодавством;</w:t>
      </w:r>
    </w:p>
    <w:p w14:paraId="71CA639B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4) своєчасно проводити підготовку об’єктів, що забезпечують надання послуги та перебувають у його власності (користуванні), до експлуатації в осінньо-зимовий період;</w:t>
      </w:r>
    </w:p>
    <w:p w14:paraId="7C5C2585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5) розглядати у визначений законодавством строк претензії та скарги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>а і проводити відповідні перерахунки розміру плати за послугу в разі її ненадання, надання не в повному обсязі, несвоєчасно або надання послуги неналежної якості, а також в інших випадках, визначених цим договором;</w:t>
      </w:r>
    </w:p>
    <w:p w14:paraId="76185507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6) вживати заходів до ліквідації аварій, усунення порушень якості послуги, що сталися з вини виконавця або на об’єктах, що забезпечують надання послуги та перебувають у його власності (користуванні), в установлені законодавством строки;</w:t>
      </w:r>
    </w:p>
    <w:p w14:paraId="1C38B48E" w14:textId="1932D682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7) своєчасно реагувати на виклики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 xml:space="preserve">а, підписувати акти-претензії, вести облік вимог (претензій)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>а у зв’язку з порушенням порядку надання послуги;</w:t>
      </w:r>
    </w:p>
    <w:p w14:paraId="46736E92" w14:textId="3AC20277" w:rsidR="009C7498" w:rsidRPr="003D0934" w:rsidRDefault="008D7C6B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8</w:t>
      </w:r>
      <w:r w:rsidR="009C7498" w:rsidRPr="003D0934">
        <w:rPr>
          <w:rFonts w:ascii="Times New Roman" w:hAnsi="Times New Roman"/>
          <w:sz w:val="24"/>
          <w:szCs w:val="24"/>
        </w:rPr>
        <w:t>) своєчасно та власним коштом проводити роботи з усунення виявлених неполадок, пов’язаних з наданням послуги, що виникли з його вини;</w:t>
      </w:r>
    </w:p>
    <w:p w14:paraId="5565BFB7" w14:textId="39EB0F14" w:rsidR="009C7498" w:rsidRPr="003D0934" w:rsidRDefault="008D7C6B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9</w:t>
      </w:r>
      <w:r w:rsidR="009C7498" w:rsidRPr="003D0934">
        <w:rPr>
          <w:rFonts w:ascii="Times New Roman" w:hAnsi="Times New Roman"/>
          <w:sz w:val="24"/>
          <w:szCs w:val="24"/>
        </w:rPr>
        <w:t xml:space="preserve">) інформувати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="009C7498" w:rsidRPr="003D0934">
        <w:rPr>
          <w:rFonts w:ascii="Times New Roman" w:hAnsi="Times New Roman"/>
          <w:sz w:val="24"/>
          <w:szCs w:val="24"/>
        </w:rPr>
        <w:t xml:space="preserve">а про намір зміни цін/тарифів на послугу відповідно до Порядку інформування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="009C7498" w:rsidRPr="003D0934">
        <w:rPr>
          <w:rFonts w:ascii="Times New Roman" w:hAnsi="Times New Roman"/>
          <w:sz w:val="24"/>
          <w:szCs w:val="24"/>
        </w:rPr>
        <w:t xml:space="preserve">ів про намір зміни цін/тарифів на комунальні послуги з обґрунтуванням такої необхідності, затвердженого наказом </w:t>
      </w:r>
      <w:proofErr w:type="spellStart"/>
      <w:r w:rsidR="009C7498" w:rsidRPr="003D0934">
        <w:rPr>
          <w:rFonts w:ascii="Times New Roman" w:hAnsi="Times New Roman"/>
          <w:sz w:val="24"/>
          <w:szCs w:val="24"/>
        </w:rPr>
        <w:t>Мінрегіону</w:t>
      </w:r>
      <w:proofErr w:type="spellEnd"/>
      <w:r w:rsidR="009C7498" w:rsidRPr="003D0934">
        <w:rPr>
          <w:rFonts w:ascii="Times New Roman" w:hAnsi="Times New Roman"/>
          <w:sz w:val="24"/>
          <w:szCs w:val="24"/>
        </w:rPr>
        <w:t xml:space="preserve"> від 5 червня 2018 р. № 130;</w:t>
      </w:r>
    </w:p>
    <w:p w14:paraId="3B789FCE" w14:textId="7C93D188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1</w:t>
      </w:r>
      <w:r w:rsidR="008D7C6B" w:rsidRPr="003D0934">
        <w:rPr>
          <w:rFonts w:ascii="Times New Roman" w:hAnsi="Times New Roman"/>
          <w:sz w:val="24"/>
          <w:szCs w:val="24"/>
        </w:rPr>
        <w:t>0</w:t>
      </w:r>
      <w:r w:rsidRPr="003D0934">
        <w:rPr>
          <w:rFonts w:ascii="Times New Roman" w:hAnsi="Times New Roman"/>
          <w:sz w:val="24"/>
          <w:szCs w:val="24"/>
        </w:rPr>
        <w:t xml:space="preserve">) контролювати дотримання встановлених </w:t>
      </w:r>
      <w:proofErr w:type="spellStart"/>
      <w:r w:rsidRPr="003D0934">
        <w:rPr>
          <w:rFonts w:ascii="Times New Roman" w:hAnsi="Times New Roman"/>
          <w:sz w:val="24"/>
          <w:szCs w:val="24"/>
        </w:rPr>
        <w:t>міжповірочних</w:t>
      </w:r>
      <w:proofErr w:type="spellEnd"/>
      <w:r w:rsidRPr="003D0934">
        <w:rPr>
          <w:rFonts w:ascii="Times New Roman" w:hAnsi="Times New Roman"/>
          <w:sz w:val="24"/>
          <w:szCs w:val="24"/>
        </w:rPr>
        <w:t xml:space="preserve"> інтервалів для засобів вимірювальної техніки, які є складовою частиною вузла комерційного обліку;</w:t>
      </w:r>
    </w:p>
    <w:p w14:paraId="1D9770E3" w14:textId="4AD88A7D" w:rsidR="00593429" w:rsidRPr="003D0934" w:rsidRDefault="009C7498" w:rsidP="00AA74C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1</w:t>
      </w:r>
      <w:r w:rsidR="008D7C6B" w:rsidRPr="003D0934">
        <w:rPr>
          <w:rFonts w:ascii="Times New Roman" w:hAnsi="Times New Roman"/>
          <w:sz w:val="24"/>
          <w:szCs w:val="24"/>
        </w:rPr>
        <w:t>1</w:t>
      </w:r>
      <w:r w:rsidRPr="003D0934">
        <w:rPr>
          <w:rFonts w:ascii="Times New Roman" w:hAnsi="Times New Roman"/>
          <w:sz w:val="24"/>
          <w:szCs w:val="24"/>
        </w:rPr>
        <w:t xml:space="preserve">) протягом п’яти робочих днів надсилати управителю або відповідним виконавцям скарги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>ів щодо надання комунальних послуг у разі, коли вирішення таких питань належить до повноважень управителя або інших виконавців послуг.</w:t>
      </w:r>
    </w:p>
    <w:p w14:paraId="55D28024" w14:textId="77777777" w:rsidR="00CE4F31" w:rsidRPr="003D0934" w:rsidRDefault="00CE4F31" w:rsidP="00AA74C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78AD074" w14:textId="77777777" w:rsidR="009C7498" w:rsidRPr="003D0934" w:rsidRDefault="009C7498" w:rsidP="00A92975">
      <w:pPr>
        <w:pStyle w:val="a4"/>
        <w:spacing w:before="0" w:after="0" w:line="276" w:lineRule="auto"/>
        <w:rPr>
          <w:rFonts w:ascii="Times New Roman" w:hAnsi="Times New Roman"/>
          <w:bCs/>
          <w:sz w:val="24"/>
          <w:szCs w:val="24"/>
        </w:rPr>
      </w:pPr>
      <w:r w:rsidRPr="003D0934">
        <w:rPr>
          <w:rFonts w:ascii="Times New Roman" w:hAnsi="Times New Roman"/>
          <w:bCs/>
          <w:sz w:val="24"/>
          <w:szCs w:val="24"/>
        </w:rPr>
        <w:t>Відповідальність сторін за порушення вимог договору</w:t>
      </w:r>
    </w:p>
    <w:p w14:paraId="736BB0C7" w14:textId="77777777" w:rsidR="005C44CC" w:rsidRPr="003D0934" w:rsidRDefault="005C44CC" w:rsidP="00A9297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0569BCCE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31. Сторони несуть відповідальність за невиконання умов цього договору відповідно до цього договору або закону.</w:t>
      </w:r>
    </w:p>
    <w:p w14:paraId="447CDDB6" w14:textId="77777777" w:rsidR="009C7498" w:rsidRPr="003D0934" w:rsidRDefault="00593429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C7498" w:rsidRPr="003D0934">
        <w:rPr>
          <w:rFonts w:ascii="Times New Roman" w:hAnsi="Times New Roman"/>
          <w:sz w:val="24"/>
          <w:szCs w:val="24"/>
        </w:rPr>
        <w:t xml:space="preserve">32. У разі несвоєчасного здійснення платежів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="009C7498" w:rsidRPr="003D0934">
        <w:rPr>
          <w:rFonts w:ascii="Times New Roman" w:hAnsi="Times New Roman"/>
          <w:sz w:val="24"/>
          <w:szCs w:val="24"/>
        </w:rPr>
        <w:t xml:space="preserve"> зобов’язаний сплатити пеню </w:t>
      </w:r>
      <w:r w:rsidR="00D82F71" w:rsidRPr="003D0934"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spellStart"/>
      <w:r w:rsidR="00D82F71" w:rsidRPr="003D0934">
        <w:rPr>
          <w:rFonts w:ascii="Times New Roman" w:hAnsi="Times New Roman"/>
          <w:sz w:val="24"/>
          <w:szCs w:val="24"/>
          <w:lang w:val="ru-RU"/>
        </w:rPr>
        <w:t>розмірі</w:t>
      </w:r>
      <w:proofErr w:type="spellEnd"/>
      <w:r w:rsidR="009C7498" w:rsidRPr="003D0934">
        <w:rPr>
          <w:rFonts w:ascii="Times New Roman" w:hAnsi="Times New Roman"/>
          <w:sz w:val="24"/>
          <w:szCs w:val="24"/>
        </w:rPr>
        <w:t xml:space="preserve"> 0,01 відсотка суми боргу за кожен день прострочення. Загальний розмір сплаченої пені не може перевищувати 100 відсотків загальної суми боргу.</w:t>
      </w:r>
    </w:p>
    <w:p w14:paraId="055275C6" w14:textId="77777777" w:rsidR="009C7498" w:rsidRPr="003D0934" w:rsidRDefault="009C7498" w:rsidP="00A92975">
      <w:pPr>
        <w:pStyle w:val="a3"/>
        <w:widowControl w:val="0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Нарахування пені починається з першого робочого дня, що настає за останнім днем граничного строку внесення плати за послугу.</w:t>
      </w:r>
    </w:p>
    <w:p w14:paraId="477CDA90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Пеня не нараховується за умови наявності заборгованості держави за надані населенню пільги та житлові субсидії та/або наявності у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 xml:space="preserve">а заборгованості з оплати праці, підтвердженої належним чином. </w:t>
      </w:r>
    </w:p>
    <w:p w14:paraId="1BD9918B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lastRenderedPageBreak/>
        <w:t xml:space="preserve">33. У разі ненадання послуги, надання її не в повному обсязі або надання послуги неналежної якості </w:t>
      </w:r>
      <w:r w:rsidR="007F67B7" w:rsidRPr="003D0934">
        <w:rPr>
          <w:rFonts w:ascii="Times New Roman" w:hAnsi="Times New Roman"/>
          <w:sz w:val="24"/>
          <w:szCs w:val="24"/>
        </w:rPr>
        <w:t>Виконавець</w:t>
      </w:r>
      <w:r w:rsidRPr="003D0934">
        <w:rPr>
          <w:rFonts w:ascii="Times New Roman" w:hAnsi="Times New Roman"/>
          <w:sz w:val="24"/>
          <w:szCs w:val="24"/>
        </w:rPr>
        <w:t xml:space="preserve"> зобов’язаний самостійно протягом місяця, що настає за розрахунковим, здійснити перерахунок вартості послуги за весь період її ненадання, надання не в повному обсязі або надання послуги неналежної якості відповідно до порядку, затвердженого Кабінетом Міністрів України, а також сплатити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 xml:space="preserve">еві неустойку (штраф) у розмірі 0,01 відсотка вартості середньодобового споживання послуги з постачання теплової енергії, визначеної за попередній опалювальний період (а у разі ненадання послуги у попередньому опалювальному періоді — за фактичний час споживання протягом поточного опалювального періоду, але не менше 30 днів), за кожен день ненадання послуги, надання її не в повному обсязі або надання послуги неналежної якості (за винятком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послуги, що виникли з вини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>а).</w:t>
      </w:r>
    </w:p>
    <w:p w14:paraId="04B14310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34. Оформлення претензій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>а щодо ненадання послуги, надання її не в повному обсязі або надання послуги неналежної якості здійснюється в порядку, визначеному статтею 27 Закону України “Про житлово-комунальні послуги”.</w:t>
      </w:r>
    </w:p>
    <w:p w14:paraId="1F666DD1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Перевірка відповідності якості надання послуги проводиться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послуг, затвердженого постановою Кабінету Міністрів України від 27 грудня 2018 р. № 1145 (Офіційний вісник України, 2019 р., № 4, ст. 133).</w:t>
      </w:r>
    </w:p>
    <w:p w14:paraId="378FBCD3" w14:textId="77777777" w:rsidR="009C7498" w:rsidRPr="003D0934" w:rsidRDefault="007F67B7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Виконавець</w:t>
      </w:r>
      <w:r w:rsidR="009C7498" w:rsidRPr="003D0934">
        <w:rPr>
          <w:rFonts w:ascii="Times New Roman" w:hAnsi="Times New Roman"/>
          <w:sz w:val="24"/>
          <w:szCs w:val="24"/>
        </w:rPr>
        <w:t xml:space="preserve"> зобов’язаний прибути на виклик </w:t>
      </w:r>
      <w:r w:rsidRPr="003D0934">
        <w:rPr>
          <w:rFonts w:ascii="Times New Roman" w:hAnsi="Times New Roman"/>
          <w:sz w:val="24"/>
          <w:szCs w:val="24"/>
        </w:rPr>
        <w:t>Споживач</w:t>
      </w:r>
      <w:r w:rsidR="009C7498" w:rsidRPr="003D0934">
        <w:rPr>
          <w:rFonts w:ascii="Times New Roman" w:hAnsi="Times New Roman"/>
          <w:sz w:val="24"/>
          <w:szCs w:val="24"/>
        </w:rPr>
        <w:t xml:space="preserve">а для перевірки якості надання послуги у строк не пізніше ніж протягом однієї доби з моменту отримання відповідного повідомлення </w:t>
      </w:r>
      <w:r w:rsidRPr="003D0934">
        <w:rPr>
          <w:rFonts w:ascii="Times New Roman" w:hAnsi="Times New Roman"/>
          <w:sz w:val="24"/>
          <w:szCs w:val="24"/>
        </w:rPr>
        <w:t>Споживач</w:t>
      </w:r>
      <w:r w:rsidR="009C7498" w:rsidRPr="003D0934">
        <w:rPr>
          <w:rFonts w:ascii="Times New Roman" w:hAnsi="Times New Roman"/>
          <w:sz w:val="24"/>
          <w:szCs w:val="24"/>
        </w:rPr>
        <w:t>а.</w:t>
      </w:r>
    </w:p>
    <w:p w14:paraId="204BB296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35. </w:t>
      </w:r>
      <w:r w:rsidR="007F67B7" w:rsidRPr="003D0934">
        <w:rPr>
          <w:rFonts w:ascii="Times New Roman" w:hAnsi="Times New Roman"/>
          <w:sz w:val="24"/>
          <w:szCs w:val="24"/>
        </w:rPr>
        <w:t>Виконавець</w:t>
      </w:r>
      <w:r w:rsidRPr="003D0934">
        <w:rPr>
          <w:rFonts w:ascii="Times New Roman" w:hAnsi="Times New Roman"/>
          <w:sz w:val="24"/>
          <w:szCs w:val="24"/>
        </w:rPr>
        <w:t xml:space="preserve"> не несе відповідальності за ненадання послуги, надання її не в повному обсязі або надання послуги неналежної якості, якщо доведе, що в точці обліку послуги її якість відповідала вимогам, установленим актами законодавства та цим договором.</w:t>
      </w:r>
    </w:p>
    <w:p w14:paraId="130EE65B" w14:textId="77777777" w:rsidR="009C7498" w:rsidRPr="003D0934" w:rsidRDefault="007F67B7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Виконавець</w:t>
      </w:r>
      <w:r w:rsidR="009C7498" w:rsidRPr="003D0934">
        <w:rPr>
          <w:rFonts w:ascii="Times New Roman" w:hAnsi="Times New Roman"/>
          <w:sz w:val="24"/>
          <w:szCs w:val="24"/>
        </w:rPr>
        <w:t xml:space="preserve"> не несе відповідальності за ненадання послуги, надання її не в повному обсязі або надання послуги неналежної якості під час перерв, передбачених частиною першою статті 16 Закону України “Про житлово-комунальні послуги”.</w:t>
      </w:r>
    </w:p>
    <w:p w14:paraId="3DA7FDEF" w14:textId="77777777" w:rsidR="00593429" w:rsidRPr="003D0934" w:rsidRDefault="00593429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0C5A199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36. </w:t>
      </w:r>
      <w:r w:rsidR="007F67B7" w:rsidRPr="003D0934">
        <w:rPr>
          <w:rFonts w:ascii="Times New Roman" w:hAnsi="Times New Roman"/>
          <w:sz w:val="24"/>
          <w:szCs w:val="24"/>
        </w:rPr>
        <w:t>Виконавець</w:t>
      </w:r>
      <w:r w:rsidRPr="003D0934">
        <w:rPr>
          <w:rFonts w:ascii="Times New Roman" w:hAnsi="Times New Roman"/>
          <w:sz w:val="24"/>
          <w:szCs w:val="24"/>
        </w:rPr>
        <w:t xml:space="preserve"> має право обмежити (припинити) надання послуги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 xml:space="preserve">еві у разі непогашення в повному обсязі заборгованості з оплати  спожитої послуги. </w:t>
      </w:r>
    </w:p>
    <w:p w14:paraId="68D55A5F" w14:textId="77777777" w:rsidR="009C7498" w:rsidRPr="003D0934" w:rsidRDefault="007F67B7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Виконавець</w:t>
      </w:r>
      <w:r w:rsidR="009C7498" w:rsidRPr="003D0934">
        <w:rPr>
          <w:rFonts w:ascii="Times New Roman" w:hAnsi="Times New Roman"/>
          <w:sz w:val="24"/>
          <w:szCs w:val="24"/>
        </w:rPr>
        <w:t xml:space="preserve"> надсилає </w:t>
      </w:r>
      <w:r w:rsidRPr="003D0934">
        <w:rPr>
          <w:rFonts w:ascii="Times New Roman" w:hAnsi="Times New Roman"/>
          <w:sz w:val="24"/>
          <w:szCs w:val="24"/>
        </w:rPr>
        <w:t>Споживач</w:t>
      </w:r>
      <w:r w:rsidR="009C7498" w:rsidRPr="003D0934">
        <w:rPr>
          <w:rFonts w:ascii="Times New Roman" w:hAnsi="Times New Roman"/>
          <w:sz w:val="24"/>
          <w:szCs w:val="24"/>
        </w:rPr>
        <w:t xml:space="preserve">еві попередження про те, що в разі непогашення ним заборгованості надання послуги може бути обмежене (припинене), рекомендованим листом (з повідомленням про вручення) та шляхом повідомлення </w:t>
      </w:r>
      <w:r w:rsidRPr="003D0934">
        <w:rPr>
          <w:rFonts w:ascii="Times New Roman" w:hAnsi="Times New Roman"/>
          <w:sz w:val="24"/>
          <w:szCs w:val="24"/>
        </w:rPr>
        <w:t>Споживач</w:t>
      </w:r>
      <w:r w:rsidR="009C7498" w:rsidRPr="003D0934">
        <w:rPr>
          <w:rFonts w:ascii="Times New Roman" w:hAnsi="Times New Roman"/>
          <w:sz w:val="24"/>
          <w:szCs w:val="24"/>
        </w:rPr>
        <w:t>еві через його особистий кабінет або в інший спосіб.</w:t>
      </w:r>
    </w:p>
    <w:p w14:paraId="5BF8EF03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Таке попередження надсилається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>еві не раніше наступного робочого дня після закінчення граничного строку оплати, визначеного законодавством та/або договором.</w:t>
      </w:r>
    </w:p>
    <w:p w14:paraId="77F633A2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Обмеження (припинення) надання послуг здійснюється </w:t>
      </w:r>
      <w:r w:rsidR="007F67B7" w:rsidRPr="003D0934">
        <w:rPr>
          <w:rFonts w:ascii="Times New Roman" w:hAnsi="Times New Roman"/>
          <w:sz w:val="24"/>
          <w:szCs w:val="24"/>
        </w:rPr>
        <w:t>Виконавцем</w:t>
      </w:r>
      <w:r w:rsidRPr="003D0934">
        <w:rPr>
          <w:rFonts w:ascii="Times New Roman" w:hAnsi="Times New Roman"/>
          <w:sz w:val="24"/>
          <w:szCs w:val="24"/>
        </w:rPr>
        <w:t xml:space="preserve"> відповідно до частини четвертої статті 26 Закону України “Про житлово-комунальні послуги” протягом 30 днів з дня отримання </w:t>
      </w:r>
      <w:r w:rsidR="007F67B7" w:rsidRPr="003D0934">
        <w:rPr>
          <w:rFonts w:ascii="Times New Roman" w:hAnsi="Times New Roman"/>
          <w:sz w:val="24"/>
          <w:szCs w:val="24"/>
        </w:rPr>
        <w:t>Споживачем</w:t>
      </w:r>
      <w:r w:rsidRPr="003D0934">
        <w:rPr>
          <w:rFonts w:ascii="Times New Roman" w:hAnsi="Times New Roman"/>
          <w:sz w:val="24"/>
          <w:szCs w:val="24"/>
        </w:rPr>
        <w:t xml:space="preserve"> попередження від виконавця.</w:t>
      </w:r>
    </w:p>
    <w:p w14:paraId="3B27BD1F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37. Постачання послуги у разі обмеження (припинення) її надання відновлюється в повному обсязі протягом наступного дня з дати повного погашення заборгованості за </w:t>
      </w:r>
      <w:r w:rsidRPr="003D0934">
        <w:rPr>
          <w:rFonts w:ascii="Times New Roman" w:hAnsi="Times New Roman"/>
          <w:sz w:val="24"/>
          <w:szCs w:val="24"/>
        </w:rPr>
        <w:lastRenderedPageBreak/>
        <w:t>фактично спожиту послугу чи з дати укладення угоди про реструктуризацію заборгованості.</w:t>
      </w:r>
    </w:p>
    <w:p w14:paraId="7E8F1E0F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Витрати виконавця з обмеження (припинення) надання послуги та з відновлення її постачання у випадках, передбачених цим пунктом, покладаються на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 xml:space="preserve">а, якому здійснювалося обмеження надання послуги, відповідно до кошторису витрат на відновлення надання послуг, складеного </w:t>
      </w:r>
      <w:r w:rsidR="007F67B7" w:rsidRPr="003D0934">
        <w:rPr>
          <w:rFonts w:ascii="Times New Roman" w:hAnsi="Times New Roman"/>
          <w:sz w:val="24"/>
          <w:szCs w:val="24"/>
        </w:rPr>
        <w:t>Виконавцем</w:t>
      </w:r>
      <w:r w:rsidRPr="003D0934">
        <w:rPr>
          <w:rFonts w:ascii="Times New Roman" w:hAnsi="Times New Roman"/>
          <w:sz w:val="24"/>
          <w:szCs w:val="24"/>
        </w:rPr>
        <w:t>.</w:t>
      </w:r>
    </w:p>
    <w:p w14:paraId="53811072" w14:textId="77777777" w:rsidR="000039D6" w:rsidRPr="003D0934" w:rsidRDefault="000039D6" w:rsidP="00A92975">
      <w:pPr>
        <w:pStyle w:val="a4"/>
        <w:keepNext w:val="0"/>
        <w:keepLines w:val="0"/>
        <w:spacing w:before="0" w:after="0" w:line="276" w:lineRule="auto"/>
        <w:rPr>
          <w:rFonts w:ascii="Times New Roman" w:hAnsi="Times New Roman"/>
          <w:b w:val="0"/>
          <w:sz w:val="24"/>
          <w:szCs w:val="24"/>
        </w:rPr>
      </w:pPr>
    </w:p>
    <w:p w14:paraId="1960CDF1" w14:textId="77777777" w:rsidR="009C7498" w:rsidRPr="003D0934" w:rsidRDefault="009C7498" w:rsidP="00A92975">
      <w:pPr>
        <w:pStyle w:val="a4"/>
        <w:keepNext w:val="0"/>
        <w:keepLines w:val="0"/>
        <w:spacing w:before="0" w:after="0" w:line="276" w:lineRule="auto"/>
        <w:rPr>
          <w:rFonts w:ascii="Times New Roman" w:hAnsi="Times New Roman"/>
          <w:bCs/>
          <w:sz w:val="24"/>
          <w:szCs w:val="24"/>
        </w:rPr>
      </w:pPr>
      <w:r w:rsidRPr="003D0934">
        <w:rPr>
          <w:rFonts w:ascii="Times New Roman" w:hAnsi="Times New Roman"/>
          <w:bCs/>
          <w:sz w:val="24"/>
          <w:szCs w:val="24"/>
        </w:rPr>
        <w:t xml:space="preserve">Строк дії договору, порядок і умови внесення до </w:t>
      </w:r>
      <w:r w:rsidRPr="003D0934">
        <w:rPr>
          <w:rFonts w:ascii="Times New Roman" w:hAnsi="Times New Roman"/>
          <w:bCs/>
          <w:sz w:val="24"/>
          <w:szCs w:val="24"/>
        </w:rPr>
        <w:br/>
        <w:t>нього змін, продовження його дії та розірвання</w:t>
      </w:r>
    </w:p>
    <w:p w14:paraId="31C958F0" w14:textId="77777777" w:rsidR="005C44CC" w:rsidRPr="003D0934" w:rsidRDefault="005C44CC" w:rsidP="00A9297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1465C67B" w14:textId="32376208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38. </w:t>
      </w:r>
      <w:bookmarkStart w:id="8" w:name="_Hlk219737317"/>
      <w:r w:rsidR="00DF04D1" w:rsidRPr="003D0934">
        <w:rPr>
          <w:rFonts w:ascii="Times New Roman" w:hAnsi="Times New Roman"/>
          <w:noProof/>
          <w:sz w:val="24"/>
          <w:szCs w:val="24"/>
          <w:lang w:eastAsia="uk-UA"/>
        </w:rPr>
        <w:t>Договiр набирає чинностi з дати його підписання Сторонами, скріплення печатками Сторін та відповідно до ч.3.ст.631 Цивільного кодексу України поширює свою дію на відносини, що виникли між Сторонами до його укладання з</w:t>
      </w:r>
      <w:r w:rsidR="00DF04D1" w:rsidRPr="003D0934">
        <w:rPr>
          <w:rFonts w:ascii="Times New Roman" w:hAnsi="Times New Roman"/>
          <w:b/>
          <w:noProof/>
          <w:sz w:val="24"/>
          <w:szCs w:val="24"/>
          <w:lang w:eastAsia="uk-UA"/>
        </w:rPr>
        <w:t xml:space="preserve"> ______________________________ року </w:t>
      </w:r>
      <w:r w:rsidR="00DF04D1" w:rsidRPr="003D0934">
        <w:rPr>
          <w:rFonts w:ascii="Times New Roman" w:hAnsi="Times New Roman"/>
          <w:b/>
          <w:bCs/>
          <w:noProof/>
          <w:sz w:val="24"/>
          <w:szCs w:val="24"/>
          <w:lang w:eastAsia="uk-UA"/>
        </w:rPr>
        <w:t>i діє до _____________________________року.</w:t>
      </w:r>
      <w:bookmarkEnd w:id="8"/>
    </w:p>
    <w:p w14:paraId="276C133D" w14:textId="11B46AF3" w:rsidR="00A957D7" w:rsidRPr="003D0934" w:rsidRDefault="009C7498" w:rsidP="00A957D7">
      <w:pPr>
        <w:pStyle w:val="a3"/>
        <w:spacing w:before="0"/>
        <w:jc w:val="both"/>
        <w:rPr>
          <w:rFonts w:ascii="Times New Roman" w:hAnsi="Times New Roman"/>
          <w:noProof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39. </w:t>
      </w:r>
      <w:r w:rsidR="002659A4" w:rsidRPr="003D0934">
        <w:rPr>
          <w:rFonts w:ascii="Times New Roman" w:hAnsi="Times New Roman"/>
          <w:sz w:val="24"/>
          <w:szCs w:val="24"/>
        </w:rPr>
        <w:t>Якщо за один місяць до закінчення строку дії цього договору жодна із сторін не повідомить письмово іншій стороні про відмову від договору, цей договір вважається продовженим на черговий однорічний строк.</w:t>
      </w:r>
    </w:p>
    <w:p w14:paraId="79087E16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 xml:space="preserve">40. Цей договір може бути розірваний у разі прийняття рішення власником щодо відключення будинку від систем (мереж) централізованого опалення (теплопостачання) відповідно до Порядку відключення </w:t>
      </w:r>
      <w:r w:rsidR="007F67B7" w:rsidRPr="003D0934">
        <w:rPr>
          <w:rFonts w:ascii="Times New Roman" w:hAnsi="Times New Roman"/>
          <w:sz w:val="24"/>
          <w:szCs w:val="24"/>
        </w:rPr>
        <w:t>Споживач</w:t>
      </w:r>
      <w:r w:rsidRPr="003D0934">
        <w:rPr>
          <w:rFonts w:ascii="Times New Roman" w:hAnsi="Times New Roman"/>
          <w:sz w:val="24"/>
          <w:szCs w:val="24"/>
        </w:rPr>
        <w:t xml:space="preserve">ів від систем централізованого опалення та постачання гарячої води, затвердженого наказом </w:t>
      </w:r>
      <w:proofErr w:type="spellStart"/>
      <w:r w:rsidRPr="003D0934">
        <w:rPr>
          <w:rFonts w:ascii="Times New Roman" w:hAnsi="Times New Roman"/>
          <w:sz w:val="24"/>
          <w:szCs w:val="24"/>
        </w:rPr>
        <w:t>Мінрегіону</w:t>
      </w:r>
      <w:proofErr w:type="spellEnd"/>
      <w:r w:rsidRPr="003D0934">
        <w:rPr>
          <w:rFonts w:ascii="Times New Roman" w:hAnsi="Times New Roman"/>
          <w:sz w:val="24"/>
          <w:szCs w:val="24"/>
        </w:rPr>
        <w:t xml:space="preserve"> від 26 липня 2019 р. № 169.</w:t>
      </w:r>
    </w:p>
    <w:p w14:paraId="55D9F9D8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41. Припинення дії цього договору не звільняє сторони від обов’язку виконання зобов’язань, які на дату такого припинення залишилися невиконаними.</w:t>
      </w:r>
    </w:p>
    <w:p w14:paraId="2652A405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42. У разі зміни тарифу на теплову енергію з моменту його введення в дію застосовується відповідна нова ціна (вартість) послуги без внесення сторонами додаткових змін до цього договору.</w:t>
      </w:r>
    </w:p>
    <w:p w14:paraId="4B6B1168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43. У разі зміни даних, зазначених у розділі “Реквізити і підписи сторін” цього договору, сторона письмово повідомляє про це іншій стороні у семиденний строк з дати настання змін.</w:t>
      </w:r>
    </w:p>
    <w:p w14:paraId="6587A875" w14:textId="77777777" w:rsidR="00D82F71" w:rsidRPr="003D0934" w:rsidRDefault="00D82F71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0567D01" w14:textId="77777777" w:rsidR="009C7498" w:rsidRPr="003D0934" w:rsidRDefault="009C7498" w:rsidP="00A92975">
      <w:pPr>
        <w:pStyle w:val="a4"/>
        <w:keepNext w:val="0"/>
        <w:keepLines w:val="0"/>
        <w:spacing w:before="0" w:after="0" w:line="276" w:lineRule="auto"/>
        <w:rPr>
          <w:rFonts w:ascii="Times New Roman" w:hAnsi="Times New Roman"/>
          <w:bCs/>
          <w:sz w:val="24"/>
          <w:szCs w:val="24"/>
        </w:rPr>
      </w:pPr>
      <w:r w:rsidRPr="003D0934">
        <w:rPr>
          <w:rFonts w:ascii="Times New Roman" w:hAnsi="Times New Roman"/>
          <w:bCs/>
          <w:sz w:val="24"/>
          <w:szCs w:val="24"/>
        </w:rPr>
        <w:t>Прикінцеві положення</w:t>
      </w:r>
    </w:p>
    <w:p w14:paraId="31064371" w14:textId="77777777" w:rsidR="00CE4F31" w:rsidRPr="003D0934" w:rsidRDefault="00CE4F31" w:rsidP="00CE4F31">
      <w:pPr>
        <w:pStyle w:val="a3"/>
      </w:pPr>
    </w:p>
    <w:p w14:paraId="585602BE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44. Цей договір складено у двох примірниках, які мають однакову юридичну силу, по одному для кожної із сторін.</w:t>
      </w:r>
    </w:p>
    <w:p w14:paraId="76B411CE" w14:textId="77777777" w:rsidR="00A64BE7" w:rsidRPr="003D0934" w:rsidRDefault="00A64BE7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51C036B" w14:textId="77777777" w:rsidR="009C7498" w:rsidRPr="003D0934" w:rsidRDefault="009C7498" w:rsidP="00A92975">
      <w:pPr>
        <w:pStyle w:val="a3"/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3D0934">
        <w:rPr>
          <w:rFonts w:ascii="Times New Roman" w:hAnsi="Times New Roman"/>
          <w:sz w:val="24"/>
          <w:szCs w:val="24"/>
        </w:rPr>
        <w:t>45. Якщо цим договором, законодавством або письмовою домовленістю сторін не передбачено інше, повідомлення передбачені цим договором, сторони надсилають одна одній засобами зв’язку, зазначеними в розділі “Реквізити і підписи сторін” цього договору.</w:t>
      </w:r>
    </w:p>
    <w:p w14:paraId="4EBC1C2D" w14:textId="77777777" w:rsidR="00AA74C5" w:rsidRPr="003D0934" w:rsidRDefault="00AA74C5" w:rsidP="00AA74C5">
      <w:pPr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3D0934">
        <w:rPr>
          <w:rFonts w:ascii="Times New Roman" w:hAnsi="Times New Roman"/>
          <w:sz w:val="24"/>
          <w:szCs w:val="24"/>
          <w:lang w:val="ru-RU"/>
        </w:rPr>
        <w:t xml:space="preserve">46. </w:t>
      </w:r>
      <w:r w:rsidRPr="003D0934">
        <w:rPr>
          <w:rFonts w:ascii="Times New Roman" w:hAnsi="Times New Roman"/>
          <w:b/>
          <w:bCs/>
          <w:sz w:val="24"/>
        </w:rPr>
        <w:t>Додатком до цього договору є:</w:t>
      </w:r>
    </w:p>
    <w:p w14:paraId="2191D160" w14:textId="77777777" w:rsidR="00AA74C5" w:rsidRPr="003D0934" w:rsidRDefault="00AA74C5" w:rsidP="00AA74C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noProof/>
          <w:sz w:val="24"/>
          <w:lang w:eastAsia="uk-UA"/>
        </w:rPr>
      </w:pPr>
      <w:r w:rsidRPr="003D0934">
        <w:rPr>
          <w:rFonts w:ascii="Times New Roman" w:hAnsi="Times New Roman"/>
          <w:noProof/>
          <w:sz w:val="24"/>
          <w:lang w:eastAsia="uk-UA"/>
        </w:rPr>
        <w:t>Додаток 1.</w:t>
      </w:r>
      <w:r w:rsidRPr="003D0934">
        <w:rPr>
          <w:rFonts w:ascii="Times New Roman" w:hAnsi="Times New Roman"/>
          <w:noProof/>
          <w:sz w:val="24"/>
          <w:lang w:val="ru-RU" w:eastAsia="uk-UA"/>
        </w:rPr>
        <w:t xml:space="preserve">Схема теплової мережі, що перебуває на балансі </w:t>
      </w:r>
      <w:r w:rsidR="007F67B7" w:rsidRPr="003D0934">
        <w:rPr>
          <w:rFonts w:ascii="Times New Roman" w:hAnsi="Times New Roman"/>
          <w:noProof/>
          <w:sz w:val="24"/>
          <w:lang w:val="ru-RU" w:eastAsia="uk-UA"/>
        </w:rPr>
        <w:t>Споживач</w:t>
      </w:r>
      <w:r w:rsidRPr="003D0934">
        <w:rPr>
          <w:rFonts w:ascii="Times New Roman" w:hAnsi="Times New Roman"/>
          <w:noProof/>
          <w:sz w:val="24"/>
          <w:lang w:val="ru-RU" w:eastAsia="uk-UA"/>
        </w:rPr>
        <w:t>а</w:t>
      </w:r>
      <w:r w:rsidRPr="003D0934">
        <w:rPr>
          <w:rFonts w:ascii="Times New Roman" w:hAnsi="Times New Roman"/>
          <w:noProof/>
          <w:sz w:val="24"/>
          <w:lang w:eastAsia="uk-UA"/>
        </w:rPr>
        <w:t>;</w:t>
      </w:r>
    </w:p>
    <w:p w14:paraId="721A2058" w14:textId="77777777" w:rsidR="00AA74C5" w:rsidRPr="003D0934" w:rsidRDefault="00AA74C5" w:rsidP="00AA74C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noProof/>
          <w:sz w:val="24"/>
          <w:lang w:val="ru-RU" w:eastAsia="uk-UA"/>
        </w:rPr>
      </w:pPr>
      <w:r w:rsidRPr="003D0934">
        <w:rPr>
          <w:rFonts w:ascii="Times New Roman" w:hAnsi="Times New Roman"/>
          <w:noProof/>
          <w:sz w:val="24"/>
          <w:lang w:eastAsia="uk-UA"/>
        </w:rPr>
        <w:t xml:space="preserve">Додаток 2. </w:t>
      </w:r>
      <w:r w:rsidRPr="003D0934">
        <w:rPr>
          <w:rFonts w:ascii="Times New Roman" w:hAnsi="Times New Roman"/>
          <w:noProof/>
          <w:sz w:val="24"/>
          <w:lang w:val="ru-RU" w:eastAsia="uk-UA"/>
        </w:rPr>
        <w:t xml:space="preserve">Загальні відомості про об’єкти </w:t>
      </w:r>
      <w:r w:rsidR="007F67B7" w:rsidRPr="003D0934">
        <w:rPr>
          <w:rFonts w:ascii="Times New Roman" w:hAnsi="Times New Roman"/>
          <w:noProof/>
          <w:sz w:val="24"/>
          <w:lang w:val="ru-RU" w:eastAsia="uk-UA"/>
        </w:rPr>
        <w:t>Споживач</w:t>
      </w:r>
      <w:r w:rsidRPr="003D0934">
        <w:rPr>
          <w:rFonts w:ascii="Times New Roman" w:hAnsi="Times New Roman"/>
          <w:noProof/>
          <w:sz w:val="24"/>
          <w:lang w:val="ru-RU" w:eastAsia="uk-UA"/>
        </w:rPr>
        <w:t>а;</w:t>
      </w:r>
    </w:p>
    <w:p w14:paraId="6F57D351" w14:textId="77777777" w:rsidR="00AA74C5" w:rsidRPr="003D0934" w:rsidRDefault="00AA74C5" w:rsidP="00AA74C5">
      <w:pPr>
        <w:pStyle w:val="a3"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pacing w:val="-20"/>
          <w:sz w:val="24"/>
          <w:lang w:val="ru-RU"/>
        </w:rPr>
      </w:pPr>
      <w:r w:rsidRPr="003D0934">
        <w:rPr>
          <w:rFonts w:ascii="Times New Roman" w:hAnsi="Times New Roman"/>
          <w:noProof/>
          <w:sz w:val="24"/>
          <w:lang w:val="ru-RU" w:eastAsia="uk-UA"/>
        </w:rPr>
        <w:t>Додаток 3. Планова річна потреба теплової енергії на опалення.</w:t>
      </w:r>
    </w:p>
    <w:p w14:paraId="1752B44D" w14:textId="77777777" w:rsidR="000039D6" w:rsidRPr="003D0934" w:rsidRDefault="000039D6" w:rsidP="00A92975">
      <w:pPr>
        <w:pStyle w:val="a4"/>
        <w:spacing w:before="0" w:after="0" w:line="276" w:lineRule="auto"/>
        <w:rPr>
          <w:rFonts w:ascii="Times New Roman" w:hAnsi="Times New Roman"/>
          <w:b w:val="0"/>
          <w:sz w:val="24"/>
          <w:szCs w:val="24"/>
        </w:rPr>
      </w:pPr>
    </w:p>
    <w:p w14:paraId="53B3CC53" w14:textId="77777777" w:rsidR="00A957D7" w:rsidRPr="003D0934" w:rsidRDefault="00A957D7" w:rsidP="00A92975">
      <w:pPr>
        <w:pStyle w:val="a4"/>
        <w:spacing w:before="0" w:after="0" w:line="276" w:lineRule="auto"/>
        <w:rPr>
          <w:rFonts w:ascii="Times New Roman" w:hAnsi="Times New Roman"/>
          <w:bCs/>
          <w:sz w:val="24"/>
          <w:szCs w:val="24"/>
        </w:rPr>
      </w:pPr>
    </w:p>
    <w:p w14:paraId="6191A9D1" w14:textId="77777777" w:rsidR="00A957D7" w:rsidRPr="003D0934" w:rsidRDefault="00A957D7" w:rsidP="00A92975">
      <w:pPr>
        <w:pStyle w:val="a4"/>
        <w:spacing w:before="0" w:after="0" w:line="276" w:lineRule="auto"/>
        <w:rPr>
          <w:rFonts w:ascii="Times New Roman" w:hAnsi="Times New Roman"/>
          <w:bCs/>
          <w:sz w:val="24"/>
          <w:szCs w:val="24"/>
        </w:rPr>
      </w:pPr>
    </w:p>
    <w:p w14:paraId="497D4A0A" w14:textId="77777777" w:rsidR="00A957D7" w:rsidRPr="003D0934" w:rsidRDefault="00A957D7" w:rsidP="00A92975">
      <w:pPr>
        <w:pStyle w:val="a4"/>
        <w:spacing w:before="0" w:after="0" w:line="276" w:lineRule="auto"/>
        <w:rPr>
          <w:rFonts w:ascii="Times New Roman" w:hAnsi="Times New Roman"/>
          <w:bCs/>
          <w:sz w:val="24"/>
          <w:szCs w:val="24"/>
        </w:rPr>
      </w:pPr>
    </w:p>
    <w:p w14:paraId="7C160566" w14:textId="77777777" w:rsidR="00A957D7" w:rsidRPr="003D0934" w:rsidRDefault="00A957D7" w:rsidP="00A92975">
      <w:pPr>
        <w:pStyle w:val="a4"/>
        <w:spacing w:before="0" w:after="0" w:line="276" w:lineRule="auto"/>
        <w:rPr>
          <w:rFonts w:ascii="Times New Roman" w:hAnsi="Times New Roman"/>
          <w:bCs/>
          <w:sz w:val="24"/>
          <w:szCs w:val="24"/>
        </w:rPr>
      </w:pPr>
    </w:p>
    <w:p w14:paraId="0F84BADE" w14:textId="77777777" w:rsidR="00A957D7" w:rsidRPr="003D0934" w:rsidRDefault="00A957D7" w:rsidP="00A92975">
      <w:pPr>
        <w:pStyle w:val="a4"/>
        <w:spacing w:before="0" w:after="0" w:line="276" w:lineRule="auto"/>
        <w:rPr>
          <w:rFonts w:ascii="Times New Roman" w:hAnsi="Times New Roman"/>
          <w:bCs/>
          <w:sz w:val="24"/>
          <w:szCs w:val="24"/>
        </w:rPr>
      </w:pPr>
    </w:p>
    <w:p w14:paraId="40843AA4" w14:textId="77777777" w:rsidR="00A957D7" w:rsidRPr="003D0934" w:rsidRDefault="00A957D7" w:rsidP="00A92975">
      <w:pPr>
        <w:pStyle w:val="a4"/>
        <w:spacing w:before="0" w:after="0" w:line="276" w:lineRule="auto"/>
        <w:rPr>
          <w:rFonts w:ascii="Times New Roman" w:hAnsi="Times New Roman"/>
          <w:bCs/>
          <w:sz w:val="24"/>
          <w:szCs w:val="24"/>
        </w:rPr>
      </w:pPr>
    </w:p>
    <w:p w14:paraId="133EF545" w14:textId="77777777" w:rsidR="00A957D7" w:rsidRPr="003D0934" w:rsidRDefault="00A957D7" w:rsidP="00A92975">
      <w:pPr>
        <w:pStyle w:val="a4"/>
        <w:spacing w:before="0" w:after="0" w:line="276" w:lineRule="auto"/>
        <w:rPr>
          <w:rFonts w:ascii="Times New Roman" w:hAnsi="Times New Roman"/>
          <w:bCs/>
          <w:sz w:val="24"/>
          <w:szCs w:val="24"/>
        </w:rPr>
      </w:pPr>
    </w:p>
    <w:p w14:paraId="5ADBBAC6" w14:textId="2BCA8437" w:rsidR="009C7498" w:rsidRPr="003D0934" w:rsidRDefault="009C7498" w:rsidP="00A92975">
      <w:pPr>
        <w:pStyle w:val="a4"/>
        <w:spacing w:before="0" w:after="0" w:line="276" w:lineRule="auto"/>
        <w:rPr>
          <w:rFonts w:ascii="Times New Roman" w:hAnsi="Times New Roman"/>
          <w:bCs/>
          <w:sz w:val="24"/>
          <w:szCs w:val="24"/>
        </w:rPr>
      </w:pPr>
      <w:r w:rsidRPr="003D0934">
        <w:rPr>
          <w:rFonts w:ascii="Times New Roman" w:hAnsi="Times New Roman"/>
          <w:bCs/>
          <w:sz w:val="24"/>
          <w:szCs w:val="24"/>
        </w:rPr>
        <w:t>Реквізити і підписи сторін</w:t>
      </w:r>
    </w:p>
    <w:tbl>
      <w:tblPr>
        <w:tblW w:w="9784" w:type="dxa"/>
        <w:jc w:val="center"/>
        <w:tblLook w:val="04A0" w:firstRow="1" w:lastRow="0" w:firstColumn="1" w:lastColumn="0" w:noHBand="0" w:noVBand="1"/>
      </w:tblPr>
      <w:tblGrid>
        <w:gridCol w:w="4785"/>
        <w:gridCol w:w="4999"/>
      </w:tblGrid>
      <w:tr w:rsidR="003D0934" w:rsidRPr="003D0934" w14:paraId="03241F63" w14:textId="77777777" w:rsidTr="00CE4F31">
        <w:trPr>
          <w:jc w:val="center"/>
        </w:trPr>
        <w:tc>
          <w:tcPr>
            <w:tcW w:w="4785" w:type="dxa"/>
          </w:tcPr>
          <w:p w14:paraId="3A991EBD" w14:textId="77777777" w:rsidR="00CE4F31" w:rsidRPr="003D0934" w:rsidRDefault="00CE4F31" w:rsidP="008131A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lang w:val="ru-RU"/>
              </w:rPr>
            </w:pPr>
            <w:r w:rsidRPr="003D0934">
              <w:rPr>
                <w:rFonts w:ascii="Times New Roman" w:hAnsi="Times New Roman"/>
                <w:b/>
                <w:bCs/>
                <w:noProof/>
                <w:sz w:val="24"/>
                <w:lang w:val="ru-RU"/>
              </w:rPr>
              <w:t>Виконавець</w:t>
            </w:r>
          </w:p>
        </w:tc>
        <w:tc>
          <w:tcPr>
            <w:tcW w:w="4999" w:type="dxa"/>
          </w:tcPr>
          <w:p w14:paraId="1F3D0637" w14:textId="77777777" w:rsidR="00CE4F31" w:rsidRPr="003D0934" w:rsidRDefault="00CE4F31" w:rsidP="008131A0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ru-RU"/>
              </w:rPr>
            </w:pPr>
            <w:r w:rsidRPr="003D0934">
              <w:rPr>
                <w:rFonts w:ascii="Times New Roman" w:hAnsi="Times New Roman"/>
                <w:b/>
                <w:bCs/>
                <w:noProof/>
                <w:sz w:val="24"/>
                <w:lang w:val="ru-RU"/>
              </w:rPr>
              <w:t>Споживач</w:t>
            </w:r>
          </w:p>
        </w:tc>
      </w:tr>
      <w:tr w:rsidR="003D0934" w:rsidRPr="003D0934" w14:paraId="049807B1" w14:textId="77777777" w:rsidTr="00CE4F31">
        <w:trPr>
          <w:jc w:val="center"/>
        </w:trPr>
        <w:tc>
          <w:tcPr>
            <w:tcW w:w="4785" w:type="dxa"/>
          </w:tcPr>
          <w:p w14:paraId="1BD4BD4F" w14:textId="77777777" w:rsidR="00CE4F31" w:rsidRPr="003D0934" w:rsidRDefault="00CE4F31" w:rsidP="008131A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lang w:val="ru-RU"/>
              </w:rPr>
            </w:pPr>
            <w:r w:rsidRPr="003D0934">
              <w:rPr>
                <w:rFonts w:ascii="Times New Roman" w:hAnsi="Times New Roman"/>
                <w:b/>
                <w:bCs/>
                <w:noProof/>
                <w:sz w:val="24"/>
                <w:lang w:val="ru-RU"/>
              </w:rPr>
              <w:t>Товариство з обмеженою відповідальністю “Рівнетеплоенерго”</w:t>
            </w:r>
          </w:p>
        </w:tc>
        <w:tc>
          <w:tcPr>
            <w:tcW w:w="4999" w:type="dxa"/>
          </w:tcPr>
          <w:p w14:paraId="4B6F36D9" w14:textId="539DC0CC" w:rsidR="00CE4F31" w:rsidRPr="003D0934" w:rsidRDefault="00CE4F31" w:rsidP="008131A0">
            <w:pPr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ru-RU"/>
              </w:rPr>
            </w:pPr>
          </w:p>
        </w:tc>
      </w:tr>
      <w:tr w:rsidR="003D0934" w:rsidRPr="003D0934" w14:paraId="60EE765C" w14:textId="77777777" w:rsidTr="00CE4F31">
        <w:trPr>
          <w:jc w:val="center"/>
        </w:trPr>
        <w:tc>
          <w:tcPr>
            <w:tcW w:w="4785" w:type="dxa"/>
          </w:tcPr>
          <w:p w14:paraId="576BB125" w14:textId="77777777" w:rsidR="00CE4F31" w:rsidRPr="003D0934" w:rsidRDefault="005A6B0E" w:rsidP="008131A0">
            <w:pPr>
              <w:pStyle w:val="a3"/>
              <w:spacing w:before="0" w:line="276" w:lineRule="auto"/>
              <w:ind w:firstLine="0"/>
              <w:jc w:val="both"/>
              <w:rPr>
                <w:rFonts w:ascii="Times New Roman" w:hAnsi="Times New Roman"/>
                <w:noProof/>
                <w:sz w:val="24"/>
                <w:lang w:val="ru-RU"/>
              </w:rPr>
            </w:pPr>
            <w:r w:rsidRPr="003D0934">
              <w:rPr>
                <w:rFonts w:ascii="Times New Roman" w:hAnsi="Times New Roman"/>
                <w:noProof/>
                <w:sz w:val="24"/>
                <w:lang w:val="ru-RU"/>
              </w:rPr>
              <w:t>Адреса: 33019, Рівненська обл., м.Рівне вул.Данила Галицького, буд.27</w:t>
            </w:r>
          </w:p>
        </w:tc>
        <w:tc>
          <w:tcPr>
            <w:tcW w:w="4999" w:type="dxa"/>
          </w:tcPr>
          <w:p w14:paraId="612198C4" w14:textId="77777777" w:rsidR="00CE4F31" w:rsidRPr="003D0934" w:rsidRDefault="00CE4F31" w:rsidP="008131A0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3D0934" w:rsidRPr="003D0934" w14:paraId="2A7DD0E2" w14:textId="77777777" w:rsidTr="00CE4F31">
        <w:trPr>
          <w:jc w:val="center"/>
        </w:trPr>
        <w:tc>
          <w:tcPr>
            <w:tcW w:w="4785" w:type="dxa"/>
          </w:tcPr>
          <w:p w14:paraId="373F9B7D" w14:textId="6D8556BA" w:rsidR="00CE4F31" w:rsidRPr="003D0934" w:rsidRDefault="00CE4F31" w:rsidP="008131A0">
            <w:pPr>
              <w:pStyle w:val="a3"/>
              <w:spacing w:before="0" w:line="276" w:lineRule="auto"/>
              <w:ind w:firstLine="0"/>
              <w:jc w:val="both"/>
              <w:rPr>
                <w:rFonts w:ascii="Times New Roman" w:hAnsi="Times New Roman"/>
                <w:noProof/>
                <w:sz w:val="24"/>
              </w:rPr>
            </w:pPr>
            <w:r w:rsidRPr="003D0934">
              <w:rPr>
                <w:rFonts w:ascii="Times New Roman" w:hAnsi="Times New Roman"/>
                <w:noProof/>
                <w:sz w:val="24"/>
              </w:rPr>
              <w:t>Розрахунковий рахунок</w:t>
            </w:r>
            <w:r w:rsidR="00097DEF" w:rsidRPr="003D0934">
              <w:rPr>
                <w:rFonts w:ascii="Times New Roman" w:hAnsi="Times New Roman"/>
                <w:noProof/>
                <w:sz w:val="24"/>
              </w:rPr>
              <w:t xml:space="preserve"> для ТЕ</w:t>
            </w:r>
            <w:r w:rsidRPr="003D0934">
              <w:rPr>
                <w:rFonts w:ascii="Times New Roman" w:hAnsi="Times New Roman"/>
                <w:noProof/>
                <w:sz w:val="24"/>
              </w:rPr>
              <w:t xml:space="preserve">: </w:t>
            </w:r>
          </w:p>
          <w:p w14:paraId="20906377" w14:textId="77777777" w:rsidR="00097DEF" w:rsidRPr="003D0934" w:rsidRDefault="00097DEF" w:rsidP="00097DEF">
            <w:pPr>
              <w:pStyle w:val="a3"/>
              <w:ind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3D0934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UA463052990000026007000703358</w:t>
            </w:r>
          </w:p>
          <w:p w14:paraId="1E3CCBC0" w14:textId="4BE92BB8" w:rsidR="00CE4F31" w:rsidRPr="003D0934" w:rsidRDefault="00097DEF" w:rsidP="00097DEF">
            <w:pPr>
              <w:pStyle w:val="a3"/>
              <w:spacing w:before="0" w:line="276" w:lineRule="auto"/>
              <w:ind w:firstLine="0"/>
              <w:jc w:val="both"/>
              <w:rPr>
                <w:rFonts w:ascii="Times New Roman" w:hAnsi="Times New Roman"/>
                <w:noProof/>
                <w:sz w:val="24"/>
              </w:rPr>
            </w:pPr>
            <w:r w:rsidRPr="003D0934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в КБ “Приватбанк”</w:t>
            </w:r>
          </w:p>
          <w:p w14:paraId="37F5C0E1" w14:textId="59D40FCC" w:rsidR="00CE4F31" w:rsidRPr="003D0934" w:rsidRDefault="00CE4F31" w:rsidP="008131A0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 w:rsidRPr="003D0934">
              <w:rPr>
                <w:rFonts w:ascii="Times New Roman" w:hAnsi="Times New Roman"/>
                <w:noProof/>
                <w:sz w:val="24"/>
              </w:rPr>
              <w:t xml:space="preserve">МФО </w:t>
            </w:r>
            <w:r w:rsidR="00097DEF" w:rsidRPr="003D0934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305299</w:t>
            </w:r>
          </w:p>
          <w:p w14:paraId="69F53E8B" w14:textId="77777777" w:rsidR="00CE4F31" w:rsidRPr="003D0934" w:rsidRDefault="00CE4F31" w:rsidP="008131A0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 w:rsidRPr="003D0934">
              <w:rPr>
                <w:rFonts w:ascii="Times New Roman" w:hAnsi="Times New Roman"/>
                <w:noProof/>
                <w:sz w:val="24"/>
              </w:rPr>
              <w:t xml:space="preserve">код ЄДРПОУ </w:t>
            </w:r>
            <w:r w:rsidR="001D0A19" w:rsidRPr="003D0934">
              <w:rPr>
                <w:rFonts w:ascii="Times New Roman" w:hAnsi="Times New Roman"/>
                <w:noProof/>
                <w:sz w:val="24"/>
                <w:lang w:val="ru-RU"/>
              </w:rPr>
              <w:t>36598008</w:t>
            </w:r>
          </w:p>
          <w:p w14:paraId="006D4D4A" w14:textId="00CDEF89" w:rsidR="00797F3B" w:rsidRPr="003D0934" w:rsidRDefault="00097DEF" w:rsidP="00797F3B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 w:rsidRPr="003D0934">
              <w:rPr>
                <w:rFonts w:ascii="Times New Roman" w:hAnsi="Times New Roman"/>
                <w:noProof/>
                <w:sz w:val="24"/>
              </w:rPr>
              <w:t xml:space="preserve">Розр. </w:t>
            </w:r>
            <w:r w:rsidR="00797F3B" w:rsidRPr="003D0934">
              <w:rPr>
                <w:rFonts w:ascii="Times New Roman" w:hAnsi="Times New Roman"/>
                <w:noProof/>
                <w:sz w:val="24"/>
              </w:rPr>
              <w:t>рах. для перерах. абонплати</w:t>
            </w:r>
          </w:p>
          <w:p w14:paraId="7C3ACDD8" w14:textId="77777777" w:rsidR="00797F3B" w:rsidRPr="003D0934" w:rsidRDefault="00797F3B" w:rsidP="00797F3B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 w:rsidRPr="003D0934">
              <w:rPr>
                <w:rFonts w:ascii="Times New Roman" w:hAnsi="Times New Roman"/>
                <w:noProof/>
                <w:sz w:val="24"/>
                <w:lang w:val="en-US"/>
              </w:rPr>
              <w:t>UA</w:t>
            </w:r>
            <w:r w:rsidRPr="003D0934">
              <w:rPr>
                <w:rFonts w:ascii="Times New Roman" w:hAnsi="Times New Roman"/>
                <w:noProof/>
                <w:sz w:val="24"/>
                <w:lang w:val="ru-RU"/>
              </w:rPr>
              <w:t>753052990000026009030706420</w:t>
            </w:r>
          </w:p>
        </w:tc>
        <w:tc>
          <w:tcPr>
            <w:tcW w:w="4999" w:type="dxa"/>
          </w:tcPr>
          <w:p w14:paraId="2DDDA132" w14:textId="65FA2D4C" w:rsidR="00CE4F31" w:rsidRPr="003D0934" w:rsidRDefault="00CE4F31" w:rsidP="008131A0">
            <w:pPr>
              <w:pStyle w:val="a3"/>
              <w:spacing w:before="0" w:line="276" w:lineRule="auto"/>
              <w:ind w:firstLine="0"/>
              <w:jc w:val="both"/>
              <w:rPr>
                <w:rFonts w:ascii="Times New Roman" w:hAnsi="Times New Roman"/>
                <w:noProof/>
                <w:sz w:val="24"/>
                <w:lang w:val="ru-RU"/>
              </w:rPr>
            </w:pPr>
          </w:p>
        </w:tc>
      </w:tr>
      <w:tr w:rsidR="003D0934" w:rsidRPr="003D0934" w14:paraId="133D5CDA" w14:textId="77777777" w:rsidTr="00CE4F31">
        <w:trPr>
          <w:jc w:val="center"/>
        </w:trPr>
        <w:tc>
          <w:tcPr>
            <w:tcW w:w="4785" w:type="dxa"/>
          </w:tcPr>
          <w:p w14:paraId="37C34026" w14:textId="77777777" w:rsidR="00CE4F31" w:rsidRPr="003D0934" w:rsidRDefault="00CE4F31" w:rsidP="008131A0">
            <w:pPr>
              <w:pStyle w:val="a3"/>
              <w:spacing w:before="0" w:line="276" w:lineRule="auto"/>
              <w:ind w:firstLine="0"/>
              <w:jc w:val="both"/>
              <w:rPr>
                <w:rFonts w:ascii="Times New Roman" w:hAnsi="Times New Roman"/>
                <w:noProof/>
                <w:sz w:val="24"/>
                <w:lang w:val="ru-RU"/>
              </w:rPr>
            </w:pPr>
            <w:r w:rsidRPr="003D0934">
              <w:rPr>
                <w:rFonts w:ascii="Times New Roman" w:hAnsi="Times New Roman"/>
                <w:noProof/>
                <w:sz w:val="24"/>
                <w:lang w:val="ru-RU"/>
              </w:rPr>
              <w:t>к</w:t>
            </w:r>
            <w:r w:rsidRPr="003D0934">
              <w:rPr>
                <w:rFonts w:ascii="Times New Roman" w:hAnsi="Times New Roman"/>
                <w:noProof/>
                <w:sz w:val="24"/>
              </w:rPr>
              <w:t>онтакти для передачі показань вузлів обліку</w:t>
            </w:r>
            <w:r w:rsidRPr="003D0934">
              <w:rPr>
                <w:rFonts w:ascii="Times New Roman" w:hAnsi="Times New Roman"/>
                <w:noProof/>
                <w:sz w:val="24"/>
                <w:lang w:val="ru-RU"/>
              </w:rPr>
              <w:t>, </w:t>
            </w:r>
            <w:r w:rsidRPr="003D0934">
              <w:rPr>
                <w:rFonts w:ascii="Times New Roman" w:hAnsi="Times New Roman"/>
                <w:noProof/>
                <w:sz w:val="24"/>
              </w:rPr>
              <w:t>номер</w:t>
            </w:r>
            <w:r w:rsidRPr="003D0934">
              <w:rPr>
                <w:rFonts w:ascii="Times New Roman" w:hAnsi="Times New Roman"/>
                <w:noProof/>
                <w:sz w:val="24"/>
                <w:lang w:val="ru-RU"/>
              </w:rPr>
              <w:t> </w:t>
            </w:r>
            <w:r w:rsidRPr="003D0934">
              <w:rPr>
                <w:rFonts w:ascii="Times New Roman" w:hAnsi="Times New Roman"/>
                <w:noProof/>
                <w:sz w:val="24"/>
              </w:rPr>
              <w:t>телефону</w:t>
            </w:r>
            <w:r w:rsidRPr="003D0934">
              <w:rPr>
                <w:rFonts w:ascii="Times New Roman" w:hAnsi="Times New Roman"/>
                <w:noProof/>
                <w:sz w:val="24"/>
                <w:lang w:val="ru-RU"/>
              </w:rPr>
              <w:t>:</w:t>
            </w:r>
            <w:r w:rsidRPr="003D0934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Pr="003D0934">
              <w:rPr>
                <w:rFonts w:ascii="Times New Roman" w:hAnsi="Times New Roman"/>
                <w:noProof/>
                <w:sz w:val="24"/>
                <w:lang w:val="ru-RU"/>
              </w:rPr>
              <w:t>067-36</w:t>
            </w:r>
            <w:r w:rsidR="005926E0" w:rsidRPr="003D0934">
              <w:rPr>
                <w:rFonts w:ascii="Times New Roman" w:hAnsi="Times New Roman"/>
                <w:noProof/>
                <w:sz w:val="24"/>
                <w:lang w:val="ru-RU"/>
              </w:rPr>
              <w:t>4</w:t>
            </w:r>
            <w:r w:rsidRPr="003D0934">
              <w:rPr>
                <w:rFonts w:ascii="Times New Roman" w:hAnsi="Times New Roman"/>
                <w:noProof/>
                <w:sz w:val="24"/>
                <w:lang w:val="ru-RU"/>
              </w:rPr>
              <w:t>-</w:t>
            </w:r>
            <w:r w:rsidR="005926E0" w:rsidRPr="003D0934">
              <w:rPr>
                <w:rFonts w:ascii="Times New Roman" w:hAnsi="Times New Roman"/>
                <w:noProof/>
                <w:sz w:val="24"/>
                <w:lang w:val="ru-RU"/>
              </w:rPr>
              <w:t>39</w:t>
            </w:r>
            <w:r w:rsidRPr="003D0934">
              <w:rPr>
                <w:rFonts w:ascii="Times New Roman" w:hAnsi="Times New Roman"/>
                <w:noProof/>
                <w:sz w:val="24"/>
                <w:lang w:val="ru-RU"/>
              </w:rPr>
              <w:t>-9</w:t>
            </w:r>
            <w:r w:rsidR="005926E0" w:rsidRPr="003D0934">
              <w:rPr>
                <w:rFonts w:ascii="Times New Roman" w:hAnsi="Times New Roman"/>
                <w:noProof/>
                <w:sz w:val="24"/>
                <w:lang w:val="ru-RU"/>
              </w:rPr>
              <w:t>8,</w:t>
            </w:r>
          </w:p>
          <w:p w14:paraId="5880C7AC" w14:textId="77777777" w:rsidR="005926E0" w:rsidRPr="003D0934" w:rsidRDefault="005926E0" w:rsidP="008131A0">
            <w:pPr>
              <w:pStyle w:val="a3"/>
              <w:spacing w:before="0" w:line="276" w:lineRule="auto"/>
              <w:ind w:firstLine="0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3D0934">
              <w:rPr>
                <w:rFonts w:ascii="Times New Roman" w:hAnsi="Times New Roman"/>
                <w:noProof/>
                <w:sz w:val="24"/>
                <w:lang w:val="en-US"/>
              </w:rPr>
              <w:t>067-363-23-61</w:t>
            </w:r>
          </w:p>
        </w:tc>
        <w:tc>
          <w:tcPr>
            <w:tcW w:w="4999" w:type="dxa"/>
          </w:tcPr>
          <w:p w14:paraId="15FC8314" w14:textId="77777777" w:rsidR="00CE4F31" w:rsidRPr="003D0934" w:rsidRDefault="00CE4F31" w:rsidP="008131A0">
            <w:pPr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3D0934" w:rsidRPr="003D0934" w14:paraId="109A0005" w14:textId="77777777" w:rsidTr="00CE4F31">
        <w:trPr>
          <w:jc w:val="center"/>
        </w:trPr>
        <w:tc>
          <w:tcPr>
            <w:tcW w:w="4785" w:type="dxa"/>
          </w:tcPr>
          <w:p w14:paraId="341FCEB8" w14:textId="77777777" w:rsidR="00CE4F31" w:rsidRPr="003D0934" w:rsidRDefault="00CE4F31" w:rsidP="008131A0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ru-RU"/>
              </w:rPr>
            </w:pPr>
            <w:r w:rsidRPr="003D0934">
              <w:rPr>
                <w:rFonts w:ascii="Times New Roman" w:hAnsi="Times New Roman"/>
                <w:noProof/>
                <w:sz w:val="24"/>
                <w:lang w:val="ru-RU"/>
              </w:rPr>
              <w:t>а</w:t>
            </w:r>
            <w:r w:rsidRPr="003D0934">
              <w:rPr>
                <w:rFonts w:ascii="Times New Roman" w:hAnsi="Times New Roman"/>
                <w:noProof/>
                <w:sz w:val="24"/>
              </w:rPr>
              <w:t>дреса</w:t>
            </w:r>
            <w:r w:rsidRPr="003D0934">
              <w:rPr>
                <w:rFonts w:ascii="Times New Roman" w:hAnsi="Times New Roman"/>
                <w:noProof/>
                <w:sz w:val="24"/>
                <w:lang w:val="ru-RU"/>
              </w:rPr>
              <w:t> </w:t>
            </w:r>
            <w:r w:rsidRPr="003D0934">
              <w:rPr>
                <w:rFonts w:ascii="Times New Roman" w:hAnsi="Times New Roman"/>
                <w:noProof/>
                <w:sz w:val="24"/>
              </w:rPr>
              <w:t>електронної</w:t>
            </w:r>
            <w:r w:rsidRPr="003D0934">
              <w:rPr>
                <w:rFonts w:ascii="Times New Roman" w:hAnsi="Times New Roman"/>
                <w:noProof/>
                <w:sz w:val="24"/>
                <w:lang w:val="ru-RU"/>
              </w:rPr>
              <w:t> </w:t>
            </w:r>
            <w:r w:rsidRPr="003D0934">
              <w:rPr>
                <w:rFonts w:ascii="Times New Roman" w:hAnsi="Times New Roman"/>
                <w:noProof/>
                <w:sz w:val="24"/>
              </w:rPr>
              <w:t>пошти</w:t>
            </w:r>
            <w:r w:rsidRPr="003D0934">
              <w:rPr>
                <w:rFonts w:ascii="Times New Roman" w:hAnsi="Times New Roman"/>
                <w:noProof/>
                <w:sz w:val="24"/>
                <w:lang w:val="ru-RU"/>
              </w:rPr>
              <w:t>:</w:t>
            </w:r>
            <w:r w:rsidRPr="003D0934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Pr="003D0934">
              <w:rPr>
                <w:rFonts w:ascii="Times New Roman" w:hAnsi="Times New Roman"/>
                <w:noProof/>
                <w:sz w:val="24"/>
                <w:lang w:val="en-US"/>
              </w:rPr>
              <w:t>zbutrte</w:t>
            </w:r>
            <w:r w:rsidRPr="003D0934">
              <w:rPr>
                <w:rFonts w:ascii="Times New Roman" w:hAnsi="Times New Roman"/>
                <w:noProof/>
                <w:sz w:val="24"/>
                <w:lang w:val="ru-RU"/>
              </w:rPr>
              <w:t>@</w:t>
            </w:r>
            <w:r w:rsidRPr="003D0934">
              <w:rPr>
                <w:rFonts w:ascii="Times New Roman" w:hAnsi="Times New Roman"/>
                <w:noProof/>
                <w:sz w:val="24"/>
                <w:lang w:val="en-US"/>
              </w:rPr>
              <w:t>gmail</w:t>
            </w:r>
            <w:r w:rsidRPr="003D0934">
              <w:rPr>
                <w:rFonts w:ascii="Times New Roman" w:hAnsi="Times New Roman"/>
                <w:noProof/>
                <w:sz w:val="24"/>
                <w:lang w:val="ru-RU"/>
              </w:rPr>
              <w:t>.</w:t>
            </w:r>
            <w:r w:rsidRPr="003D0934">
              <w:rPr>
                <w:rFonts w:ascii="Times New Roman" w:hAnsi="Times New Roman"/>
                <w:noProof/>
                <w:sz w:val="24"/>
                <w:lang w:val="en-US"/>
              </w:rPr>
              <w:t>com</w:t>
            </w:r>
          </w:p>
        </w:tc>
        <w:tc>
          <w:tcPr>
            <w:tcW w:w="4999" w:type="dxa"/>
          </w:tcPr>
          <w:p w14:paraId="434A332C" w14:textId="49A8989F" w:rsidR="00CE4F31" w:rsidRPr="003D0934" w:rsidRDefault="00CE4F31" w:rsidP="008131A0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3D0934" w:rsidRPr="003D0934" w14:paraId="2A1B0343" w14:textId="77777777" w:rsidTr="00CE4F31">
        <w:trPr>
          <w:jc w:val="center"/>
        </w:trPr>
        <w:tc>
          <w:tcPr>
            <w:tcW w:w="4785" w:type="dxa"/>
          </w:tcPr>
          <w:p w14:paraId="7EFF7BE8" w14:textId="77777777" w:rsidR="00CE4F31" w:rsidRPr="003D0934" w:rsidRDefault="00CE4F31" w:rsidP="008131A0">
            <w:pPr>
              <w:pStyle w:val="a3"/>
              <w:spacing w:before="0" w:line="276" w:lineRule="auto"/>
              <w:ind w:firstLine="0"/>
              <w:jc w:val="both"/>
              <w:rPr>
                <w:rFonts w:ascii="Times New Roman" w:hAnsi="Times New Roman"/>
                <w:noProof/>
                <w:sz w:val="24"/>
              </w:rPr>
            </w:pPr>
            <w:r w:rsidRPr="003D0934">
              <w:rPr>
                <w:rFonts w:ascii="Times New Roman" w:hAnsi="Times New Roman"/>
                <w:noProof/>
                <w:sz w:val="24"/>
              </w:rPr>
              <w:t>офіц</w:t>
            </w:r>
            <w:r w:rsidRPr="003D0934">
              <w:rPr>
                <w:rFonts w:ascii="Times New Roman" w:hAnsi="Times New Roman"/>
                <w:noProof/>
                <w:sz w:val="24"/>
                <w:lang w:val="ru-RU"/>
              </w:rPr>
              <w:t>і</w:t>
            </w:r>
            <w:r w:rsidRPr="003D0934">
              <w:rPr>
                <w:rFonts w:ascii="Times New Roman" w:hAnsi="Times New Roman"/>
                <w:noProof/>
                <w:sz w:val="24"/>
              </w:rPr>
              <w:t>йний</w:t>
            </w:r>
            <w:r w:rsidRPr="003D0934">
              <w:rPr>
                <w:rFonts w:ascii="Times New Roman" w:hAnsi="Times New Roman"/>
                <w:noProof/>
                <w:sz w:val="24"/>
                <w:lang w:val="ru-RU"/>
              </w:rPr>
              <w:t> </w:t>
            </w:r>
            <w:r w:rsidRPr="003D0934">
              <w:rPr>
                <w:rFonts w:ascii="Times New Roman" w:hAnsi="Times New Roman"/>
                <w:noProof/>
                <w:sz w:val="24"/>
              </w:rPr>
              <w:t>веб-сайт</w:t>
            </w:r>
            <w:r w:rsidRPr="003D0934">
              <w:rPr>
                <w:rFonts w:ascii="Times New Roman" w:hAnsi="Times New Roman"/>
                <w:noProof/>
                <w:sz w:val="24"/>
                <w:lang w:val="ru-RU"/>
              </w:rPr>
              <w:t xml:space="preserve">: </w:t>
            </w:r>
            <w:hyperlink r:id="rId6" w:history="1">
              <w:r w:rsidRPr="003D0934">
                <w:rPr>
                  <w:rStyle w:val="a5"/>
                  <w:rFonts w:ascii="Times New Roman" w:hAnsi="Times New Roman"/>
                  <w:noProof/>
                  <w:color w:val="auto"/>
                  <w:sz w:val="24"/>
                  <w:szCs w:val="24"/>
                </w:rPr>
                <w:t>http://rivneteploenergo.com/</w:t>
              </w:r>
            </w:hyperlink>
          </w:p>
        </w:tc>
        <w:tc>
          <w:tcPr>
            <w:tcW w:w="4999" w:type="dxa"/>
          </w:tcPr>
          <w:p w14:paraId="2A41670C" w14:textId="63F3E7B2" w:rsidR="00CE4F31" w:rsidRPr="003D0934" w:rsidRDefault="00CE4F31" w:rsidP="008131A0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ru-RU"/>
              </w:rPr>
            </w:pPr>
          </w:p>
        </w:tc>
      </w:tr>
      <w:tr w:rsidR="00CE4F31" w:rsidRPr="003D0934" w14:paraId="6C33F1BE" w14:textId="77777777" w:rsidTr="00CE4F31">
        <w:trPr>
          <w:jc w:val="center"/>
        </w:trPr>
        <w:tc>
          <w:tcPr>
            <w:tcW w:w="4785" w:type="dxa"/>
          </w:tcPr>
          <w:p w14:paraId="6958FB40" w14:textId="77777777" w:rsidR="00CE4F31" w:rsidRPr="003D0934" w:rsidRDefault="00CE4F31" w:rsidP="008131A0">
            <w:pPr>
              <w:pStyle w:val="a3"/>
              <w:spacing w:before="0" w:line="276" w:lineRule="auto"/>
              <w:ind w:firstLine="0"/>
              <w:jc w:val="both"/>
              <w:rPr>
                <w:rFonts w:ascii="Times New Roman" w:hAnsi="Times New Roman"/>
                <w:b/>
                <w:noProof/>
                <w:sz w:val="24"/>
                <w:lang w:val="ru-RU"/>
              </w:rPr>
            </w:pPr>
          </w:p>
          <w:p w14:paraId="15ABC542" w14:textId="77777777" w:rsidR="00CE4F31" w:rsidRPr="003D0934" w:rsidRDefault="00CE4F31" w:rsidP="008131A0">
            <w:pPr>
              <w:pStyle w:val="a3"/>
              <w:spacing w:before="0" w:line="276" w:lineRule="auto"/>
              <w:ind w:firstLine="0"/>
              <w:jc w:val="both"/>
              <w:rPr>
                <w:rFonts w:ascii="Times New Roman" w:hAnsi="Times New Roman"/>
                <w:b/>
                <w:noProof/>
                <w:sz w:val="24"/>
                <w:lang w:val="ru-RU"/>
              </w:rPr>
            </w:pPr>
          </w:p>
          <w:p w14:paraId="79BB23E1" w14:textId="685DE7D5" w:rsidR="00CE4F31" w:rsidRPr="003D0934" w:rsidRDefault="002D4F3E" w:rsidP="008131A0">
            <w:pPr>
              <w:pStyle w:val="a3"/>
              <w:spacing w:before="0" w:line="276" w:lineRule="auto"/>
              <w:ind w:firstLine="0"/>
              <w:jc w:val="both"/>
              <w:rPr>
                <w:rFonts w:ascii="Times New Roman" w:hAnsi="Times New Roman"/>
                <w:b/>
                <w:noProof/>
                <w:sz w:val="24"/>
                <w:lang w:val="ru-RU"/>
              </w:rPr>
            </w:pPr>
            <w:r w:rsidRPr="003D0934">
              <w:rPr>
                <w:rFonts w:ascii="Times New Roman" w:hAnsi="Times New Roman"/>
                <w:b/>
                <w:noProof/>
                <w:sz w:val="24"/>
                <w:lang w:val="ru-RU"/>
              </w:rPr>
              <w:t>Начальник відділу по розрахунках з</w:t>
            </w:r>
          </w:p>
          <w:p w14:paraId="7593D0CF" w14:textId="24EAA479" w:rsidR="002D4F3E" w:rsidRPr="003D0934" w:rsidRDefault="002D4F3E" w:rsidP="008131A0">
            <w:pPr>
              <w:pStyle w:val="a3"/>
              <w:spacing w:before="0" w:line="276" w:lineRule="auto"/>
              <w:ind w:firstLine="0"/>
              <w:jc w:val="both"/>
              <w:rPr>
                <w:rFonts w:ascii="Times New Roman" w:hAnsi="Times New Roman"/>
                <w:b/>
                <w:noProof/>
                <w:sz w:val="24"/>
                <w:lang w:val="ru-RU"/>
              </w:rPr>
            </w:pPr>
            <w:r w:rsidRPr="003D0934">
              <w:rPr>
                <w:rFonts w:ascii="Times New Roman" w:hAnsi="Times New Roman"/>
                <w:b/>
                <w:noProof/>
                <w:sz w:val="24"/>
                <w:lang w:val="ru-RU"/>
              </w:rPr>
              <w:t>юридичними особами</w:t>
            </w:r>
          </w:p>
          <w:p w14:paraId="78E88150" w14:textId="3DFF9157" w:rsidR="002D4F3E" w:rsidRPr="003D0934" w:rsidRDefault="002D4F3E" w:rsidP="008131A0">
            <w:pPr>
              <w:pStyle w:val="a3"/>
              <w:spacing w:before="0" w:line="276" w:lineRule="auto"/>
              <w:ind w:firstLine="0"/>
              <w:jc w:val="both"/>
              <w:rPr>
                <w:rFonts w:ascii="Times New Roman" w:hAnsi="Times New Roman"/>
                <w:b/>
                <w:noProof/>
                <w:sz w:val="24"/>
                <w:lang w:val="ru-RU"/>
              </w:rPr>
            </w:pPr>
          </w:p>
          <w:p w14:paraId="1B5C63B4" w14:textId="7A9AEFCD" w:rsidR="00CE4F31" w:rsidRPr="003D0934" w:rsidRDefault="00CE4F31" w:rsidP="008131A0">
            <w:pPr>
              <w:pStyle w:val="a3"/>
              <w:spacing w:before="0" w:line="276" w:lineRule="auto"/>
              <w:ind w:firstLine="0"/>
              <w:jc w:val="both"/>
              <w:rPr>
                <w:rFonts w:ascii="Times New Roman" w:hAnsi="Times New Roman"/>
                <w:b/>
                <w:noProof/>
                <w:sz w:val="24"/>
                <w:lang w:val="ru-RU"/>
              </w:rPr>
            </w:pPr>
            <w:r w:rsidRPr="003D0934">
              <w:rPr>
                <w:rFonts w:ascii="Times New Roman" w:hAnsi="Times New Roman"/>
                <w:noProof/>
                <w:sz w:val="24"/>
                <w:lang w:val="ru-RU"/>
              </w:rPr>
              <w:t>___________</w:t>
            </w:r>
            <w:r w:rsidR="002D4F3E" w:rsidRPr="003D0934">
              <w:rPr>
                <w:rFonts w:ascii="Times New Roman" w:hAnsi="Times New Roman"/>
                <w:b/>
                <w:bCs/>
                <w:noProof/>
                <w:sz w:val="24"/>
                <w:lang w:val="ru-RU"/>
              </w:rPr>
              <w:t>Петро</w:t>
            </w:r>
            <w:r w:rsidR="00C712AC" w:rsidRPr="003D0934">
              <w:rPr>
                <w:rFonts w:ascii="Times New Roman" w:hAnsi="Times New Roman"/>
                <w:b/>
                <w:bCs/>
                <w:noProof/>
                <w:sz w:val="24"/>
                <w:lang w:val="ru-RU"/>
              </w:rPr>
              <w:t xml:space="preserve"> </w:t>
            </w:r>
            <w:r w:rsidR="002D4F3E" w:rsidRPr="003D0934">
              <w:rPr>
                <w:rFonts w:ascii="Times New Roman" w:hAnsi="Times New Roman"/>
                <w:b/>
                <w:bCs/>
                <w:noProof/>
                <w:sz w:val="24"/>
                <w:lang w:val="ru-RU"/>
              </w:rPr>
              <w:t>ПРОКОПЧУК</w:t>
            </w:r>
          </w:p>
          <w:p w14:paraId="4269B8B2" w14:textId="77777777" w:rsidR="00CE4F31" w:rsidRPr="003D0934" w:rsidRDefault="00CE4F31" w:rsidP="008131A0">
            <w:pPr>
              <w:pStyle w:val="a3"/>
              <w:spacing w:before="0" w:line="276" w:lineRule="auto"/>
              <w:ind w:firstLine="0"/>
              <w:jc w:val="both"/>
              <w:rPr>
                <w:rFonts w:ascii="Times New Roman" w:hAnsi="Times New Roman"/>
                <w:noProof/>
                <w:sz w:val="24"/>
                <w:lang w:val="ru-RU"/>
              </w:rPr>
            </w:pPr>
            <w:r w:rsidRPr="003D0934">
              <w:rPr>
                <w:rFonts w:ascii="Times New Roman" w:hAnsi="Times New Roman"/>
                <w:noProof/>
                <w:sz w:val="24"/>
                <w:lang w:val="ru-RU"/>
              </w:rPr>
              <w:t xml:space="preserve">                         (підпис)</w:t>
            </w:r>
          </w:p>
          <w:p w14:paraId="6CDF695E" w14:textId="77777777" w:rsidR="00CE4F31" w:rsidRPr="003D0934" w:rsidRDefault="00CE4F31" w:rsidP="008131A0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 w:rsidRPr="003D0934">
              <w:rPr>
                <w:rFonts w:ascii="Times New Roman" w:hAnsi="Times New Roman"/>
                <w:noProof/>
                <w:sz w:val="24"/>
                <w:lang w:val="ru-RU"/>
              </w:rPr>
              <w:t xml:space="preserve">                             М.П.</w:t>
            </w:r>
          </w:p>
        </w:tc>
        <w:tc>
          <w:tcPr>
            <w:tcW w:w="4999" w:type="dxa"/>
          </w:tcPr>
          <w:p w14:paraId="6CD2C09B" w14:textId="1F0C9300" w:rsidR="00CE4F31" w:rsidRPr="003D0934" w:rsidRDefault="00CE4F31" w:rsidP="008131A0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</w:tr>
    </w:tbl>
    <w:p w14:paraId="1FCDF48C" w14:textId="77777777" w:rsidR="00F12C76" w:rsidRPr="003D0934" w:rsidRDefault="00F12C76" w:rsidP="00A92975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12C76" w:rsidRPr="003D0934" w:rsidSect="000039D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1315D"/>
    <w:multiLevelType w:val="hybridMultilevel"/>
    <w:tmpl w:val="E6C0138E"/>
    <w:lvl w:ilvl="0" w:tplc="AB0EB7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0402761"/>
    <w:multiLevelType w:val="hybridMultilevel"/>
    <w:tmpl w:val="F130756C"/>
    <w:lvl w:ilvl="0" w:tplc="AB0EB7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C800AFF"/>
    <w:multiLevelType w:val="hybridMultilevel"/>
    <w:tmpl w:val="F9DC29A2"/>
    <w:lvl w:ilvl="0" w:tplc="2000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0F"/>
    <w:rsid w:val="000039D6"/>
    <w:rsid w:val="00007ABB"/>
    <w:rsid w:val="000459D9"/>
    <w:rsid w:val="0005595C"/>
    <w:rsid w:val="00097DEF"/>
    <w:rsid w:val="000A32E7"/>
    <w:rsid w:val="000C0963"/>
    <w:rsid w:val="000C45E9"/>
    <w:rsid w:val="000D2E07"/>
    <w:rsid w:val="000E4B27"/>
    <w:rsid w:val="00134018"/>
    <w:rsid w:val="001458A1"/>
    <w:rsid w:val="00170A95"/>
    <w:rsid w:val="00175323"/>
    <w:rsid w:val="00182502"/>
    <w:rsid w:val="001D0304"/>
    <w:rsid w:val="001D0A19"/>
    <w:rsid w:val="001D6991"/>
    <w:rsid w:val="001E48E7"/>
    <w:rsid w:val="001F1012"/>
    <w:rsid w:val="001F4C49"/>
    <w:rsid w:val="001F5B35"/>
    <w:rsid w:val="002154DF"/>
    <w:rsid w:val="002221A9"/>
    <w:rsid w:val="00237B1F"/>
    <w:rsid w:val="00255E67"/>
    <w:rsid w:val="002659A4"/>
    <w:rsid w:val="00276F36"/>
    <w:rsid w:val="00284BFC"/>
    <w:rsid w:val="00287067"/>
    <w:rsid w:val="002A316E"/>
    <w:rsid w:val="002D4F3E"/>
    <w:rsid w:val="0030444B"/>
    <w:rsid w:val="00316D0F"/>
    <w:rsid w:val="00322A51"/>
    <w:rsid w:val="00326C50"/>
    <w:rsid w:val="00336BD8"/>
    <w:rsid w:val="00383A9E"/>
    <w:rsid w:val="00390BF8"/>
    <w:rsid w:val="003B73C3"/>
    <w:rsid w:val="003D0934"/>
    <w:rsid w:val="003F327F"/>
    <w:rsid w:val="004432E9"/>
    <w:rsid w:val="00447DB7"/>
    <w:rsid w:val="00452EA3"/>
    <w:rsid w:val="004823FD"/>
    <w:rsid w:val="004A7A2F"/>
    <w:rsid w:val="004D18DE"/>
    <w:rsid w:val="004E1C67"/>
    <w:rsid w:val="004E329A"/>
    <w:rsid w:val="005200E5"/>
    <w:rsid w:val="00534FF7"/>
    <w:rsid w:val="005571DA"/>
    <w:rsid w:val="005926E0"/>
    <w:rsid w:val="00593429"/>
    <w:rsid w:val="005970E1"/>
    <w:rsid w:val="00597DEB"/>
    <w:rsid w:val="005A3864"/>
    <w:rsid w:val="005A6B0E"/>
    <w:rsid w:val="005C44CC"/>
    <w:rsid w:val="005E5B40"/>
    <w:rsid w:val="00620659"/>
    <w:rsid w:val="00622578"/>
    <w:rsid w:val="00660881"/>
    <w:rsid w:val="006618AA"/>
    <w:rsid w:val="00682FC3"/>
    <w:rsid w:val="006A70FB"/>
    <w:rsid w:val="006C0B77"/>
    <w:rsid w:val="006F5262"/>
    <w:rsid w:val="007112EF"/>
    <w:rsid w:val="00765800"/>
    <w:rsid w:val="00770E1A"/>
    <w:rsid w:val="007962ED"/>
    <w:rsid w:val="00797F3B"/>
    <w:rsid w:val="007B76C1"/>
    <w:rsid w:val="007D6691"/>
    <w:rsid w:val="007E4A27"/>
    <w:rsid w:val="007E532C"/>
    <w:rsid w:val="007F0218"/>
    <w:rsid w:val="007F67B7"/>
    <w:rsid w:val="008131A0"/>
    <w:rsid w:val="00822B4C"/>
    <w:rsid w:val="008242FF"/>
    <w:rsid w:val="008475CC"/>
    <w:rsid w:val="00857059"/>
    <w:rsid w:val="008572D4"/>
    <w:rsid w:val="00867788"/>
    <w:rsid w:val="00867B41"/>
    <w:rsid w:val="00870096"/>
    <w:rsid w:val="00870751"/>
    <w:rsid w:val="008A7657"/>
    <w:rsid w:val="008B6C93"/>
    <w:rsid w:val="008C2538"/>
    <w:rsid w:val="008D7C6B"/>
    <w:rsid w:val="008F0B11"/>
    <w:rsid w:val="008F5DE4"/>
    <w:rsid w:val="00922C48"/>
    <w:rsid w:val="00975A30"/>
    <w:rsid w:val="009930C2"/>
    <w:rsid w:val="009A13E6"/>
    <w:rsid w:val="009B2317"/>
    <w:rsid w:val="009C5D7B"/>
    <w:rsid w:val="009C7498"/>
    <w:rsid w:val="009C74A3"/>
    <w:rsid w:val="009E7FDC"/>
    <w:rsid w:val="009F59CF"/>
    <w:rsid w:val="00A41E9A"/>
    <w:rsid w:val="00A52FB8"/>
    <w:rsid w:val="00A57AB3"/>
    <w:rsid w:val="00A64BE7"/>
    <w:rsid w:val="00A92975"/>
    <w:rsid w:val="00A957D7"/>
    <w:rsid w:val="00A95E80"/>
    <w:rsid w:val="00A95FC6"/>
    <w:rsid w:val="00AA3138"/>
    <w:rsid w:val="00AA74C5"/>
    <w:rsid w:val="00AB1369"/>
    <w:rsid w:val="00AF0206"/>
    <w:rsid w:val="00AF5D8B"/>
    <w:rsid w:val="00B4150E"/>
    <w:rsid w:val="00B60A03"/>
    <w:rsid w:val="00B915B7"/>
    <w:rsid w:val="00BC26DF"/>
    <w:rsid w:val="00C13EAC"/>
    <w:rsid w:val="00C45E5C"/>
    <w:rsid w:val="00C66C0D"/>
    <w:rsid w:val="00C712AC"/>
    <w:rsid w:val="00C74240"/>
    <w:rsid w:val="00C76CF8"/>
    <w:rsid w:val="00C92678"/>
    <w:rsid w:val="00CA4A20"/>
    <w:rsid w:val="00CD7344"/>
    <w:rsid w:val="00CE4F31"/>
    <w:rsid w:val="00CF531A"/>
    <w:rsid w:val="00D00A44"/>
    <w:rsid w:val="00D4661A"/>
    <w:rsid w:val="00D46DF7"/>
    <w:rsid w:val="00D64FBE"/>
    <w:rsid w:val="00D8246E"/>
    <w:rsid w:val="00D82F71"/>
    <w:rsid w:val="00D911CF"/>
    <w:rsid w:val="00DF04D1"/>
    <w:rsid w:val="00E0568C"/>
    <w:rsid w:val="00E11094"/>
    <w:rsid w:val="00E31D37"/>
    <w:rsid w:val="00E56E48"/>
    <w:rsid w:val="00E65302"/>
    <w:rsid w:val="00EA59DF"/>
    <w:rsid w:val="00EC0986"/>
    <w:rsid w:val="00EC3597"/>
    <w:rsid w:val="00EE4070"/>
    <w:rsid w:val="00F0390A"/>
    <w:rsid w:val="00F128BB"/>
    <w:rsid w:val="00F12C76"/>
    <w:rsid w:val="00F15EAF"/>
    <w:rsid w:val="00F3524D"/>
    <w:rsid w:val="00F40A9C"/>
    <w:rsid w:val="00F56C06"/>
    <w:rsid w:val="00F62C42"/>
    <w:rsid w:val="00F7216A"/>
    <w:rsid w:val="00F7362F"/>
    <w:rsid w:val="00FA57A3"/>
    <w:rsid w:val="00FA61CD"/>
    <w:rsid w:val="00FE4EF8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F8417"/>
  <w14:defaultImageDpi w14:val="0"/>
  <w15:docId w15:val="{ABB9BD24-5FD4-49B4-88BE-8B6C9566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498"/>
    <w:pPr>
      <w:spacing w:after="0" w:line="240" w:lineRule="auto"/>
    </w:pPr>
    <w:rPr>
      <w:rFonts w:ascii="Antiqua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097DEF"/>
    <w:pPr>
      <w:keepNext/>
      <w:spacing w:before="240"/>
      <w:ind w:left="567"/>
      <w:outlineLvl w:val="0"/>
    </w:pPr>
    <w:rPr>
      <w:b/>
      <w:smallCap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7498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9C7498"/>
    <w:pPr>
      <w:keepNext/>
      <w:keepLines/>
      <w:spacing w:before="240" w:after="240"/>
      <w:jc w:val="center"/>
    </w:pPr>
    <w:rPr>
      <w:b/>
    </w:rPr>
  </w:style>
  <w:style w:type="character" w:styleId="a5">
    <w:name w:val="Hyperlink"/>
    <w:basedOn w:val="a0"/>
    <w:uiPriority w:val="99"/>
    <w:unhideWhenUsed/>
    <w:rsid w:val="00534FF7"/>
    <w:rPr>
      <w:rFonts w:cs="Times New Roman"/>
      <w:color w:val="0563C1"/>
      <w:u w:val="single"/>
    </w:rPr>
  </w:style>
  <w:style w:type="character" w:customStyle="1" w:styleId="10">
    <w:name w:val="Заголовок 1 Знак"/>
    <w:basedOn w:val="a0"/>
    <w:link w:val="1"/>
    <w:rsid w:val="00097DEF"/>
    <w:rPr>
      <w:rFonts w:ascii="Antiqua" w:hAnsi="Antiqua" w:cs="Times New Roman"/>
      <w:b/>
      <w:smallCaps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A95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65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vneteploenergo.com/" TargetMode="External"/><Relationship Id="rId5" Type="http://schemas.openxmlformats.org/officeDocument/2006/relationships/hyperlink" Target="https://my.rivneteploener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3881</Words>
  <Characters>26137</Characters>
  <Application>Microsoft Office Word</Application>
  <DocSecurity>0</DocSecurity>
  <Lines>217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Olesya Bilokon</cp:lastModifiedBy>
  <cp:revision>12</cp:revision>
  <cp:lastPrinted>2022-03-31T10:25:00Z</cp:lastPrinted>
  <dcterms:created xsi:type="dcterms:W3CDTF">2025-12-17T07:11:00Z</dcterms:created>
  <dcterms:modified xsi:type="dcterms:W3CDTF">2026-01-23T09:11:00Z</dcterms:modified>
</cp:coreProperties>
</file>