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7A56" w14:textId="25A62967" w:rsidR="0057509C" w:rsidRPr="00DC26FE" w:rsidRDefault="00903244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proofErr w:type="spellStart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О</w:t>
      </w:r>
      <w:r w:rsidR="00FC321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б</w:t>
      </w: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грунтування</w:t>
      </w:r>
      <w:proofErr w:type="spellEnd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="00FC321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щодо </w:t>
      </w:r>
      <w:r w:rsidR="00163472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зміни</w:t>
      </w:r>
      <w:r w:rsidR="00FC321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тарифів на теплову енергію,</w:t>
      </w:r>
    </w:p>
    <w:p w14:paraId="2C85E926" w14:textId="49B8D6D2" w:rsidR="0057509C" w:rsidRPr="00DC26FE" w:rsidRDefault="00FC321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її виробництво, транспортування, постачання</w:t>
      </w:r>
      <w:r w:rsidR="0057509C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</w:p>
    <w:p w14:paraId="0B0EEB61" w14:textId="12F1516A" w:rsidR="00903244" w:rsidRPr="00DC26FE" w:rsidRDefault="0057509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</w:pP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по </w:t>
      </w:r>
      <w:r w:rsidR="00886067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ПП</w:t>
      </w: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“</w:t>
      </w:r>
      <w:proofErr w:type="spellStart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Рівнетепло</w:t>
      </w:r>
      <w:r w:rsidR="00886067"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сервіс</w:t>
      </w:r>
      <w:proofErr w:type="spellEnd"/>
      <w:r w:rsidRPr="00DC26FE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”</w:t>
      </w:r>
    </w:p>
    <w:p w14:paraId="74BE3486" w14:textId="77777777" w:rsidR="008F2099" w:rsidRPr="00DC26FE" w:rsidRDefault="008F2099" w:rsidP="00C57637">
      <w:pPr>
        <w:spacing w:line="276" w:lineRule="auto"/>
        <w:ind w:left="11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C2D7575" w14:textId="4F290C00" w:rsidR="0001176F" w:rsidRPr="00DC26FE" w:rsidRDefault="00484BA9" w:rsidP="008F2099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lang w:val="uk-UA"/>
        </w:rPr>
        <w:t>У частині виробництва теплової енергії:</w:t>
      </w:r>
    </w:p>
    <w:p w14:paraId="11412E07" w14:textId="0CB0622B" w:rsidR="00484BA9" w:rsidRPr="00DC26FE" w:rsidRDefault="00484BA9" w:rsidP="0001176F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Державне агентство з енергоефективності та енергозбереження України (далі-Агентство) щокварталу розраховує середньозважені тарифи та оприлюднює їх на офіційному сайті.  2</w:t>
      </w:r>
      <w:r w:rsidR="00F65EF8" w:rsidRPr="00DC26F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65EF8" w:rsidRPr="00DC26FE">
        <w:rPr>
          <w:rFonts w:ascii="Times New Roman" w:hAnsi="Times New Roman" w:cs="Times New Roman"/>
          <w:sz w:val="26"/>
          <w:szCs w:val="26"/>
          <w:lang w:val="uk-UA"/>
        </w:rPr>
        <w:t>грудня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CB51B9" w:rsidRPr="00DC26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року Агентством оприлюднені по Рівненській області середньозважені тарифи на теплову енергію, транспортування та постачання теплової енергії для потреб установ та організацій, що фінансуються з державного чи місцевого бюджету і населення (копія додається). </w:t>
      </w:r>
    </w:p>
    <w:p w14:paraId="78EB75C0" w14:textId="30A0AC1F" w:rsidR="00484BA9" w:rsidRPr="00DC26FE" w:rsidRDefault="00484BA9" w:rsidP="0001176F">
      <w:pPr>
        <w:spacing w:after="0" w:line="276" w:lineRule="auto"/>
        <w:ind w:firstLine="82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Статтею 20 Закону визначені загальні засади формування тарифів на теплову енергію. Передбачено, що тарифи на виробництво теплової енергії визначаються для суб’єктів господарювання, що здійснюють виробництво теплової енергії на установках з використанням альтернативних джерел енергії, як різниця між тарифом на теплову енергію (встановленого на рівні 90% середньозваженого тарифу на теплову енергію, вироблену з використанням природного газу для потреб відповідної категорії споживачів) і тарифами на транспортування та постачання теплової енергії, визначених на рівні середньозважених тарифів.    </w:t>
      </w:r>
    </w:p>
    <w:p w14:paraId="7C11380A" w14:textId="77777777" w:rsidR="00484BA9" w:rsidRPr="00DC26FE" w:rsidRDefault="00484BA9" w:rsidP="008F2099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483AA733" w14:textId="40F4A2B5" w:rsidR="00C57637" w:rsidRPr="00DC26FE" w:rsidRDefault="00943F46" w:rsidP="00C5763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3 074,82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)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</w:t>
      </w:r>
      <w:r w:rsidR="00D54023" w:rsidRPr="00DC26FE">
        <w:rPr>
          <w:rFonts w:ascii="Times New Roman" w:hAnsi="Times New Roman" w:cs="Times New Roman"/>
          <w:sz w:val="26"/>
          <w:szCs w:val="26"/>
          <w:lang w:val="uk-UA"/>
        </w:rPr>
        <w:t>встановленого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1A0463" w:rsidRPr="00DC26F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1A0463" w:rsidRPr="00DC26FE">
        <w:rPr>
          <w:rFonts w:ascii="Times New Roman" w:hAnsi="Times New Roman" w:cs="Times New Roman"/>
          <w:sz w:val="26"/>
          <w:szCs w:val="26"/>
          <w:lang w:val="uk-UA"/>
        </w:rPr>
        <w:t>89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2,89</w:t>
      </w:r>
      <w:r w:rsidR="001A0463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E6456E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</w:t>
      </w:r>
      <w:r w:rsidR="00E3323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E6456E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29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</w:t>
      </w:r>
      <w:r w:rsidR="00BC3BA4" w:rsidRPr="00DC26FE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;</w:t>
      </w:r>
    </w:p>
    <w:p w14:paraId="3BD867E4" w14:textId="77777777" w:rsidR="00C57637" w:rsidRPr="00DC26FE" w:rsidRDefault="00C57637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8E8CC08" w14:textId="7F432CC5" w:rsidR="0001176F" w:rsidRPr="00DC26FE" w:rsidRDefault="00BC3BA4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2 120,36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A0463" w:rsidRPr="00DC26FE">
        <w:rPr>
          <w:rFonts w:ascii="Times New Roman" w:hAnsi="Times New Roman" w:cs="Times New Roman"/>
          <w:sz w:val="26"/>
          <w:szCs w:val="26"/>
          <w:lang w:val="uk-UA"/>
        </w:rPr>
        <w:t>1 95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1A0463" w:rsidRPr="00DC26FE">
        <w:rPr>
          <w:rFonts w:ascii="Times New Roman" w:hAnsi="Times New Roman" w:cs="Times New Roman"/>
          <w:sz w:val="26"/>
          <w:szCs w:val="26"/>
          <w:lang w:val="uk-UA"/>
        </w:rPr>
        <w:t>,9</w:t>
      </w:r>
      <w:r w:rsidR="00E6456E" w:rsidRPr="00DC26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484BA9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E6456E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8</w:t>
      </w:r>
      <w:r w:rsidR="00F97073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E6456E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30</w:t>
      </w:r>
      <w:r w:rsidR="00484BA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</w:p>
    <w:p w14:paraId="337C24BA" w14:textId="268159A1" w:rsidR="0001176F" w:rsidRPr="00DC26FE" w:rsidRDefault="00163472" w:rsidP="008F2099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lang w:val="uk-UA"/>
        </w:rPr>
        <w:t>У частині транспортування теплової енергії:</w:t>
      </w:r>
    </w:p>
    <w:p w14:paraId="609C3141" w14:textId="14EDD11F" w:rsidR="00F65EF8" w:rsidRPr="00DC26FE" w:rsidRDefault="00F65EF8" w:rsidP="008F20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У зв’язку із відсутністю у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Рівнетеилосервіс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можливості самостійно транспортувати теплову енергію, відповідно до укладеного з ТОВ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“ договору на транспортування теплової енергії  ві</w:t>
      </w:r>
      <w:bookmarkStart w:id="0" w:name="_GoBack"/>
      <w:bookmarkEnd w:id="0"/>
      <w:r w:rsidRPr="00DC26FE">
        <w:rPr>
          <w:rFonts w:ascii="Times New Roman" w:hAnsi="Times New Roman" w:cs="Times New Roman"/>
          <w:sz w:val="26"/>
          <w:szCs w:val="26"/>
          <w:lang w:val="uk-UA"/>
        </w:rPr>
        <w:t>д 01.11.2022 № 3087/4, та установленого тарифу для ТОВ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на транспортування теплової енергії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за категоріями споживачів, запропоновано не змінювати тарифи на транспортування теплової енергії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”, які встановлені на рівні затвердженого тарифу для ТОВ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”(рішення ВК РМР від </w:t>
      </w:r>
      <w:r w:rsidR="00C45E86" w:rsidRPr="00DC26FE">
        <w:rPr>
          <w:rFonts w:ascii="Times New Roman" w:hAnsi="Times New Roman" w:cs="Times New Roman"/>
          <w:sz w:val="26"/>
          <w:szCs w:val="26"/>
          <w:lang w:val="uk-UA"/>
        </w:rPr>
        <w:t>05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45E86" w:rsidRPr="00DC26F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1.202</w:t>
      </w:r>
      <w:r w:rsidR="00C45E86" w:rsidRPr="00DC26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№1</w:t>
      </w:r>
      <w:r w:rsidR="00C45E86" w:rsidRPr="00DC26FE">
        <w:rPr>
          <w:rFonts w:ascii="Times New Roman" w:hAnsi="Times New Roman" w:cs="Times New Roman"/>
          <w:sz w:val="26"/>
          <w:szCs w:val="26"/>
          <w:lang w:val="uk-UA"/>
        </w:rPr>
        <w:t>41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): </w:t>
      </w:r>
    </w:p>
    <w:p w14:paraId="5E6C6F23" w14:textId="77777777" w:rsidR="0001176F" w:rsidRPr="00DC26FE" w:rsidRDefault="0001176F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57ACDBF8" w14:textId="73EC5F09" w:rsidR="00F65EF8" w:rsidRPr="00DC26FE" w:rsidRDefault="00F65EF8" w:rsidP="008F209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 на транспортування теплової енергії 1</w:t>
      </w:r>
      <w:r w:rsidR="008F2099" w:rsidRPr="00DC26FE">
        <w:rPr>
          <w:rFonts w:ascii="Times New Roman" w:hAnsi="Times New Roman" w:cs="Times New Roman"/>
          <w:sz w:val="26"/>
          <w:szCs w:val="26"/>
          <w:lang w:val="uk-UA"/>
        </w:rPr>
        <w:t>565,43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(без ПДВ)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не змінюється.</w:t>
      </w:r>
    </w:p>
    <w:p w14:paraId="1D7F8C31" w14:textId="77777777" w:rsidR="00F65EF8" w:rsidRPr="00DC26FE" w:rsidRDefault="00F65EF8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59CBE3A3" w14:textId="77777777" w:rsidR="002511CB" w:rsidRPr="00DC26FE" w:rsidRDefault="00F65EF8" w:rsidP="002511C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 на транспортування теплової енергії 1</w:t>
      </w:r>
      <w:r w:rsidR="008F2099" w:rsidRPr="00DC26FE">
        <w:rPr>
          <w:rFonts w:ascii="Times New Roman" w:hAnsi="Times New Roman" w:cs="Times New Roman"/>
          <w:sz w:val="26"/>
          <w:szCs w:val="26"/>
          <w:lang w:val="uk-UA"/>
        </w:rPr>
        <w:t>304,27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(без ПДВ)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не змінюється.</w:t>
      </w:r>
    </w:p>
    <w:p w14:paraId="77EA51E9" w14:textId="7EA34CF2" w:rsidR="00163472" w:rsidRPr="00DC26FE" w:rsidRDefault="00163472" w:rsidP="002511CB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lang w:val="uk-UA"/>
        </w:rPr>
        <w:t>У частині постачання теплової енергії:</w:t>
      </w:r>
    </w:p>
    <w:p w14:paraId="2BA4F6C1" w14:textId="2F2685AD" w:rsidR="00163472" w:rsidRPr="00DC26FE" w:rsidRDefault="00163472" w:rsidP="008F2099">
      <w:pPr>
        <w:spacing w:after="0" w:line="276" w:lineRule="auto"/>
        <w:ind w:left="119"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Відповідно до статті 20 Закону України “Про теплопостачання” у разі відсутності для суб’єкта господарювання встановлених тарифів на постачання теплової енергії, виробленої з використанням природного газу, для потреб відповідної категорії споживачів тарифи на постачання теплової енергії визначаються на рівні середньозважених тарифів на постачання теплової енергії.</w:t>
      </w:r>
    </w:p>
    <w:p w14:paraId="41B13C7D" w14:textId="73E31C7B" w:rsidR="00163472" w:rsidRPr="00DC26FE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Відповідно тарифи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” на постачання теплової енергії становитимуть: </w:t>
      </w:r>
    </w:p>
    <w:p w14:paraId="476A6957" w14:textId="77777777" w:rsidR="00163472" w:rsidRPr="00DC26FE" w:rsidRDefault="00163472" w:rsidP="008F2099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314CBA80" w14:textId="67F03D44" w:rsidR="00C57637" w:rsidRPr="00DC26FE" w:rsidRDefault="00C57637" w:rsidP="00C5763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1" w:name="_Hlk163542980"/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постачання теплової енергії запропонований до встановлення 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511CB" w:rsidRPr="00DC26FE">
        <w:rPr>
          <w:rFonts w:ascii="Times New Roman" w:hAnsi="Times New Roman" w:cs="Times New Roman"/>
          <w:sz w:val="26"/>
          <w:szCs w:val="26"/>
          <w:lang w:val="uk-UA"/>
        </w:rPr>
        <w:t>44,37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7B5DC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ростає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>до встановленого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A0463" w:rsidRPr="00DC26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2511CB" w:rsidRPr="00DC26FE">
        <w:rPr>
          <w:rFonts w:ascii="Times New Roman" w:hAnsi="Times New Roman" w:cs="Times New Roman"/>
          <w:sz w:val="26"/>
          <w:szCs w:val="26"/>
          <w:lang w:val="uk-UA"/>
        </w:rPr>
        <w:t>5,63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777245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2511CB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7454A7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2511CB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777245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  <w:bookmarkEnd w:id="1"/>
    </w:p>
    <w:p w14:paraId="4C11456E" w14:textId="77777777" w:rsidR="00C57637" w:rsidRPr="00DC26FE" w:rsidRDefault="00C57637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2" w:name="_Hlk163543000"/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52EAECBC" w14:textId="5F7EC9CA" w:rsidR="00163472" w:rsidRPr="00DC26FE" w:rsidRDefault="00C57637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тарифу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на постачання теплової енергії запропонований до встановлення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2511CB" w:rsidRPr="00DC26FE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E33232" w:rsidRPr="00DC26F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511CB" w:rsidRPr="00DC26FE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7454A7" w:rsidRPr="00DC26FE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7B5DC9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ростає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A0463" w:rsidRPr="00DC26FE">
        <w:rPr>
          <w:rFonts w:ascii="Times New Roman" w:hAnsi="Times New Roman" w:cs="Times New Roman"/>
          <w:sz w:val="26"/>
          <w:szCs w:val="26"/>
          <w:lang w:val="uk-UA"/>
        </w:rPr>
        <w:t>22,</w:t>
      </w:r>
      <w:r w:rsidR="002511CB" w:rsidRPr="00DC26FE">
        <w:rPr>
          <w:rFonts w:ascii="Times New Roman" w:hAnsi="Times New Roman" w:cs="Times New Roman"/>
          <w:sz w:val="26"/>
          <w:szCs w:val="26"/>
          <w:lang w:val="uk-UA"/>
        </w:rPr>
        <w:t>62</w:t>
      </w:r>
      <w:r w:rsidR="00163472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163472"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2511CB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27,58</w:t>
      </w:r>
      <w:r w:rsidR="00163472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  <w:bookmarkEnd w:id="2"/>
    </w:p>
    <w:p w14:paraId="68716925" w14:textId="77777777" w:rsidR="0001176F" w:rsidRPr="00DC26FE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1F123E2" w14:textId="36472835" w:rsidR="00163472" w:rsidRPr="00DC26FE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Тарифи ПП “</w:t>
      </w:r>
      <w:proofErr w:type="spellStart"/>
      <w:r w:rsidRPr="00DC26FE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DC26FE">
        <w:rPr>
          <w:rFonts w:ascii="Times New Roman" w:hAnsi="Times New Roman" w:cs="Times New Roman"/>
          <w:sz w:val="26"/>
          <w:szCs w:val="26"/>
          <w:lang w:val="uk-UA"/>
        </w:rPr>
        <w:t>” на теплову енергію становитимуть:</w:t>
      </w:r>
    </w:p>
    <w:p w14:paraId="7AFA777B" w14:textId="77777777" w:rsidR="00163472" w:rsidRPr="00DC26FE" w:rsidRDefault="00163472" w:rsidP="008F2099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75C6967A" w14:textId="6C6A0EF4" w:rsidR="00163472" w:rsidRPr="00DC26FE" w:rsidRDefault="00163472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3" w:name="_Hlk163543017"/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тариф на теплову енергію запропонований до встановлення </w:t>
      </w:r>
      <w:r w:rsidR="00047EC7"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33232" w:rsidRPr="00DC26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15185" w:rsidRPr="00DC26FE">
        <w:rPr>
          <w:rFonts w:ascii="Times New Roman" w:hAnsi="Times New Roman" w:cs="Times New Roman"/>
          <w:sz w:val="26"/>
          <w:szCs w:val="26"/>
          <w:lang w:val="uk-UA"/>
        </w:rPr>
        <w:t> 684,62</w:t>
      </w:r>
      <w:r w:rsidR="00BA2331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DC26FE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7454A7" w:rsidRPr="00DC26FE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415185" w:rsidRPr="00DC26FE">
        <w:rPr>
          <w:rFonts w:ascii="Times New Roman" w:hAnsi="Times New Roman" w:cs="Times New Roman"/>
          <w:sz w:val="26"/>
          <w:szCs w:val="26"/>
          <w:lang w:val="uk-UA"/>
        </w:rPr>
        <w:t> 493,95</w:t>
      </w:r>
      <w:r w:rsidR="007454A7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415185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4,24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</w:p>
    <w:p w14:paraId="4DA16FCA" w14:textId="77777777" w:rsidR="00C57637" w:rsidRPr="00DC26FE" w:rsidRDefault="00C57637" w:rsidP="008F2099">
      <w:pPr>
        <w:spacing w:before="240"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4" w:name="_Hlk163543032"/>
      <w:bookmarkEnd w:id="3"/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BAEA064" w14:textId="340CEAF2" w:rsidR="00163472" w:rsidRPr="00DC26FE" w:rsidRDefault="00163472" w:rsidP="008F209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DC26FE">
        <w:rPr>
          <w:rFonts w:ascii="Times New Roman" w:hAnsi="Times New Roman" w:cs="Times New Roman"/>
          <w:sz w:val="26"/>
          <w:szCs w:val="26"/>
          <w:lang w:val="uk-UA"/>
        </w:rPr>
        <w:t>тариф на теплову енергії запропонований до встановлення 3</w:t>
      </w:r>
      <w:r w:rsidR="00415185" w:rsidRPr="00DC26FE">
        <w:rPr>
          <w:rFonts w:ascii="Times New Roman" w:hAnsi="Times New Roman" w:cs="Times New Roman"/>
          <w:sz w:val="26"/>
          <w:szCs w:val="26"/>
          <w:lang w:val="uk-UA"/>
        </w:rPr>
        <w:t> 453,49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</w:t>
      </w:r>
      <w:r w:rsidR="00DC26FE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до встановленого </w:t>
      </w:r>
      <w:r w:rsidRPr="00DC26F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7454A7" w:rsidRPr="00DC26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415185" w:rsidRPr="00DC26FE">
        <w:rPr>
          <w:rFonts w:ascii="Times New Roman" w:hAnsi="Times New Roman" w:cs="Times New Roman"/>
          <w:sz w:val="26"/>
          <w:szCs w:val="26"/>
          <w:lang w:val="uk-UA"/>
        </w:rPr>
        <w:t> 284,82</w:t>
      </w:r>
      <w:r w:rsidR="00BA2331" w:rsidRPr="00DC26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DC26F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415185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405797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415185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</w:t>
      </w:r>
      <w:r w:rsidR="00321B1E"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Pr="00DC26F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</w:p>
    <w:bookmarkEnd w:id="4"/>
    <w:p w14:paraId="66450FF3" w14:textId="77777777" w:rsidR="00C57637" w:rsidRPr="00DC26FE" w:rsidRDefault="00C57637" w:rsidP="00C57637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</w:p>
    <w:p w14:paraId="28F8922E" w14:textId="434FC4FE" w:rsidR="0054377C" w:rsidRPr="00DC26FE" w:rsidRDefault="00484BA9" w:rsidP="00C57637">
      <w:pPr>
        <w:pStyle w:val="a7"/>
        <w:tabs>
          <w:tab w:val="left" w:pos="6096"/>
        </w:tabs>
        <w:spacing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 w:rsidRPr="00DC26FE">
        <w:rPr>
          <w:bCs/>
          <w:sz w:val="26"/>
          <w:szCs w:val="26"/>
          <w:lang w:val="uk-UA"/>
        </w:rPr>
        <w:t xml:space="preserve">Відповідно до частини першої статті 1 Закону України від 29.07.2022 №2479-IX “Про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функціонування” (зі змінами) нові встановлені тарифи </w:t>
      </w:r>
      <w:r w:rsidRPr="00DC26FE">
        <w:rPr>
          <w:b/>
          <w:bCs/>
          <w:sz w:val="26"/>
          <w:szCs w:val="26"/>
          <w:u w:val="single"/>
          <w:lang w:val="uk-UA"/>
        </w:rPr>
        <w:t>не будуть застосовуватися до споживачів категорії “населення”</w:t>
      </w:r>
      <w:r w:rsidRPr="00DC26FE">
        <w:rPr>
          <w:bCs/>
          <w:sz w:val="26"/>
          <w:szCs w:val="26"/>
          <w:lang w:val="uk-UA"/>
        </w:rPr>
        <w:t xml:space="preserve"> протягом дії воєнного стану в Україні та шести місяців після місяця, в якому воєнний стан буде припинено або скасовано.</w:t>
      </w:r>
    </w:p>
    <w:sectPr w:rsidR="0054377C" w:rsidRPr="00DC26FE" w:rsidSect="002511CB">
      <w:pgSz w:w="12240" w:h="15840"/>
      <w:pgMar w:top="426" w:right="6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572"/>
    <w:multiLevelType w:val="hybridMultilevel"/>
    <w:tmpl w:val="8070C236"/>
    <w:lvl w:ilvl="0" w:tplc="9104EB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CB1CDA"/>
    <w:multiLevelType w:val="hybridMultilevel"/>
    <w:tmpl w:val="5B8EB8A0"/>
    <w:lvl w:ilvl="0" w:tplc="600C0A38">
      <w:start w:val="6"/>
      <w:numFmt w:val="bullet"/>
      <w:lvlText w:val="-"/>
      <w:lvlJc w:val="left"/>
      <w:pPr>
        <w:ind w:left="1100" w:hanging="360"/>
      </w:pPr>
      <w:rPr>
        <w:rFonts w:ascii="TimesNewRomanPSMT" w:eastAsia="Calibri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7A16BC7"/>
    <w:multiLevelType w:val="hybridMultilevel"/>
    <w:tmpl w:val="A880EB4C"/>
    <w:lvl w:ilvl="0" w:tplc="FAEE1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6F78DD"/>
    <w:multiLevelType w:val="hybridMultilevel"/>
    <w:tmpl w:val="C550079A"/>
    <w:lvl w:ilvl="0" w:tplc="CCFA1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C5B"/>
    <w:multiLevelType w:val="hybridMultilevel"/>
    <w:tmpl w:val="9CFE2B52"/>
    <w:lvl w:ilvl="0" w:tplc="41781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4A3987"/>
    <w:multiLevelType w:val="hybridMultilevel"/>
    <w:tmpl w:val="50A077EA"/>
    <w:lvl w:ilvl="0" w:tplc="1A081B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86"/>
    <w:rsid w:val="000077A5"/>
    <w:rsid w:val="0001176F"/>
    <w:rsid w:val="0002400C"/>
    <w:rsid w:val="000276E9"/>
    <w:rsid w:val="000432BA"/>
    <w:rsid w:val="00047EC7"/>
    <w:rsid w:val="0006045B"/>
    <w:rsid w:val="00090F82"/>
    <w:rsid w:val="000B5906"/>
    <w:rsid w:val="000C2BD7"/>
    <w:rsid w:val="000E5025"/>
    <w:rsid w:val="000F1F41"/>
    <w:rsid w:val="000F4C0E"/>
    <w:rsid w:val="00113799"/>
    <w:rsid w:val="00151CA6"/>
    <w:rsid w:val="00155A02"/>
    <w:rsid w:val="001562B8"/>
    <w:rsid w:val="00160558"/>
    <w:rsid w:val="00163472"/>
    <w:rsid w:val="0017746A"/>
    <w:rsid w:val="0019304E"/>
    <w:rsid w:val="001947CD"/>
    <w:rsid w:val="001A0463"/>
    <w:rsid w:val="001A28EC"/>
    <w:rsid w:val="001C3434"/>
    <w:rsid w:val="001E4E39"/>
    <w:rsid w:val="001F3DF0"/>
    <w:rsid w:val="001F7BC6"/>
    <w:rsid w:val="002009C2"/>
    <w:rsid w:val="00224E7D"/>
    <w:rsid w:val="002359CE"/>
    <w:rsid w:val="00235DED"/>
    <w:rsid w:val="00242828"/>
    <w:rsid w:val="0024737A"/>
    <w:rsid w:val="002511CB"/>
    <w:rsid w:val="0025373B"/>
    <w:rsid w:val="002550DE"/>
    <w:rsid w:val="00261C88"/>
    <w:rsid w:val="0026273E"/>
    <w:rsid w:val="0026753F"/>
    <w:rsid w:val="002720F1"/>
    <w:rsid w:val="0028451B"/>
    <w:rsid w:val="002868E9"/>
    <w:rsid w:val="00286EF6"/>
    <w:rsid w:val="002B365C"/>
    <w:rsid w:val="002B482C"/>
    <w:rsid w:val="002B568A"/>
    <w:rsid w:val="002B60F0"/>
    <w:rsid w:val="002B6F07"/>
    <w:rsid w:val="002C7626"/>
    <w:rsid w:val="002D0835"/>
    <w:rsid w:val="002D47F2"/>
    <w:rsid w:val="002E4BCA"/>
    <w:rsid w:val="002F6608"/>
    <w:rsid w:val="002F7F9A"/>
    <w:rsid w:val="003007CA"/>
    <w:rsid w:val="00302F0B"/>
    <w:rsid w:val="003033AE"/>
    <w:rsid w:val="00304C07"/>
    <w:rsid w:val="00321B1E"/>
    <w:rsid w:val="00347006"/>
    <w:rsid w:val="00347BBF"/>
    <w:rsid w:val="00357ABC"/>
    <w:rsid w:val="003636C9"/>
    <w:rsid w:val="0037320A"/>
    <w:rsid w:val="00383BCB"/>
    <w:rsid w:val="00386A9D"/>
    <w:rsid w:val="003B24EA"/>
    <w:rsid w:val="003C3E0F"/>
    <w:rsid w:val="003C55D6"/>
    <w:rsid w:val="003D3071"/>
    <w:rsid w:val="003D5BDE"/>
    <w:rsid w:val="003E00B9"/>
    <w:rsid w:val="003F1326"/>
    <w:rsid w:val="00405797"/>
    <w:rsid w:val="00415185"/>
    <w:rsid w:val="004220D4"/>
    <w:rsid w:val="00445CF8"/>
    <w:rsid w:val="0045420D"/>
    <w:rsid w:val="00456A26"/>
    <w:rsid w:val="00462DAB"/>
    <w:rsid w:val="00464CB0"/>
    <w:rsid w:val="004662BA"/>
    <w:rsid w:val="00466A42"/>
    <w:rsid w:val="00484BA9"/>
    <w:rsid w:val="0048508F"/>
    <w:rsid w:val="0048761D"/>
    <w:rsid w:val="004975AC"/>
    <w:rsid w:val="004D1928"/>
    <w:rsid w:val="004D3B08"/>
    <w:rsid w:val="004E3144"/>
    <w:rsid w:val="004E50D7"/>
    <w:rsid w:val="004E537E"/>
    <w:rsid w:val="004E59B0"/>
    <w:rsid w:val="004F0530"/>
    <w:rsid w:val="005045EE"/>
    <w:rsid w:val="00505459"/>
    <w:rsid w:val="00517343"/>
    <w:rsid w:val="0052098D"/>
    <w:rsid w:val="005246F6"/>
    <w:rsid w:val="00537E79"/>
    <w:rsid w:val="0054377C"/>
    <w:rsid w:val="00545B37"/>
    <w:rsid w:val="005463DF"/>
    <w:rsid w:val="005504AA"/>
    <w:rsid w:val="00551D98"/>
    <w:rsid w:val="00554588"/>
    <w:rsid w:val="0057509C"/>
    <w:rsid w:val="00577C0F"/>
    <w:rsid w:val="00586E6C"/>
    <w:rsid w:val="005A0815"/>
    <w:rsid w:val="005A0B53"/>
    <w:rsid w:val="005A2615"/>
    <w:rsid w:val="005B22BF"/>
    <w:rsid w:val="005C5806"/>
    <w:rsid w:val="005C69BC"/>
    <w:rsid w:val="005D6867"/>
    <w:rsid w:val="005F0525"/>
    <w:rsid w:val="005F28A0"/>
    <w:rsid w:val="005F2D94"/>
    <w:rsid w:val="006004FA"/>
    <w:rsid w:val="00602948"/>
    <w:rsid w:val="0060459F"/>
    <w:rsid w:val="00612F40"/>
    <w:rsid w:val="006171C8"/>
    <w:rsid w:val="006239FC"/>
    <w:rsid w:val="00626546"/>
    <w:rsid w:val="00646A69"/>
    <w:rsid w:val="006503AC"/>
    <w:rsid w:val="00650560"/>
    <w:rsid w:val="00651BD6"/>
    <w:rsid w:val="00651FCD"/>
    <w:rsid w:val="00660147"/>
    <w:rsid w:val="00661F32"/>
    <w:rsid w:val="0066266F"/>
    <w:rsid w:val="006674CA"/>
    <w:rsid w:val="006776A9"/>
    <w:rsid w:val="00683E31"/>
    <w:rsid w:val="006840B2"/>
    <w:rsid w:val="006918E0"/>
    <w:rsid w:val="006C42B1"/>
    <w:rsid w:val="006D4E15"/>
    <w:rsid w:val="006D61D7"/>
    <w:rsid w:val="006D65F4"/>
    <w:rsid w:val="006E0278"/>
    <w:rsid w:val="006F7FA4"/>
    <w:rsid w:val="00711757"/>
    <w:rsid w:val="00713821"/>
    <w:rsid w:val="00721EF2"/>
    <w:rsid w:val="00736999"/>
    <w:rsid w:val="007373E5"/>
    <w:rsid w:val="007454A7"/>
    <w:rsid w:val="007606D8"/>
    <w:rsid w:val="00777245"/>
    <w:rsid w:val="0079490F"/>
    <w:rsid w:val="00796077"/>
    <w:rsid w:val="007968D2"/>
    <w:rsid w:val="007B5DC9"/>
    <w:rsid w:val="007C5217"/>
    <w:rsid w:val="007C5E2A"/>
    <w:rsid w:val="007E4E7D"/>
    <w:rsid w:val="007E5F56"/>
    <w:rsid w:val="007F1B94"/>
    <w:rsid w:val="00845D56"/>
    <w:rsid w:val="00855CEA"/>
    <w:rsid w:val="00873D10"/>
    <w:rsid w:val="00876F89"/>
    <w:rsid w:val="008801AD"/>
    <w:rsid w:val="00882439"/>
    <w:rsid w:val="00886067"/>
    <w:rsid w:val="00897CC5"/>
    <w:rsid w:val="008A0B04"/>
    <w:rsid w:val="008B0D3E"/>
    <w:rsid w:val="008B1366"/>
    <w:rsid w:val="008B2249"/>
    <w:rsid w:val="008C0364"/>
    <w:rsid w:val="008C37DB"/>
    <w:rsid w:val="008D2AEF"/>
    <w:rsid w:val="008E0B27"/>
    <w:rsid w:val="008F2099"/>
    <w:rsid w:val="008F34F5"/>
    <w:rsid w:val="00903244"/>
    <w:rsid w:val="00911FCF"/>
    <w:rsid w:val="00912F47"/>
    <w:rsid w:val="009237CB"/>
    <w:rsid w:val="00943F46"/>
    <w:rsid w:val="00963E3E"/>
    <w:rsid w:val="00976B95"/>
    <w:rsid w:val="009A0725"/>
    <w:rsid w:val="009A398A"/>
    <w:rsid w:val="009B21D2"/>
    <w:rsid w:val="009F3BFF"/>
    <w:rsid w:val="009F7CD1"/>
    <w:rsid w:val="00A06E3E"/>
    <w:rsid w:val="00A30A9B"/>
    <w:rsid w:val="00A33433"/>
    <w:rsid w:val="00A425CB"/>
    <w:rsid w:val="00A56FE4"/>
    <w:rsid w:val="00A64DB7"/>
    <w:rsid w:val="00A7365D"/>
    <w:rsid w:val="00A7371F"/>
    <w:rsid w:val="00A96C00"/>
    <w:rsid w:val="00AB0EE9"/>
    <w:rsid w:val="00AC53D7"/>
    <w:rsid w:val="00AC645D"/>
    <w:rsid w:val="00AD2736"/>
    <w:rsid w:val="00AF766C"/>
    <w:rsid w:val="00B22D63"/>
    <w:rsid w:val="00B237BE"/>
    <w:rsid w:val="00B23CFF"/>
    <w:rsid w:val="00B33992"/>
    <w:rsid w:val="00B36005"/>
    <w:rsid w:val="00B36E34"/>
    <w:rsid w:val="00B5344D"/>
    <w:rsid w:val="00B81A10"/>
    <w:rsid w:val="00B82AAB"/>
    <w:rsid w:val="00B9307F"/>
    <w:rsid w:val="00B94976"/>
    <w:rsid w:val="00B95DFD"/>
    <w:rsid w:val="00BA2331"/>
    <w:rsid w:val="00BA25B9"/>
    <w:rsid w:val="00BB1684"/>
    <w:rsid w:val="00BB67EE"/>
    <w:rsid w:val="00BC1EB5"/>
    <w:rsid w:val="00BC3BA4"/>
    <w:rsid w:val="00BC7443"/>
    <w:rsid w:val="00BF437F"/>
    <w:rsid w:val="00C13F3B"/>
    <w:rsid w:val="00C258FB"/>
    <w:rsid w:val="00C43984"/>
    <w:rsid w:val="00C45E86"/>
    <w:rsid w:val="00C57637"/>
    <w:rsid w:val="00C7132C"/>
    <w:rsid w:val="00C737E9"/>
    <w:rsid w:val="00C74508"/>
    <w:rsid w:val="00C76E3C"/>
    <w:rsid w:val="00C858DC"/>
    <w:rsid w:val="00C94E1C"/>
    <w:rsid w:val="00C97474"/>
    <w:rsid w:val="00CB0B5B"/>
    <w:rsid w:val="00CB4156"/>
    <w:rsid w:val="00CB51B9"/>
    <w:rsid w:val="00CB728A"/>
    <w:rsid w:val="00CD1D2E"/>
    <w:rsid w:val="00CE0659"/>
    <w:rsid w:val="00CE5577"/>
    <w:rsid w:val="00D0309B"/>
    <w:rsid w:val="00D31BE4"/>
    <w:rsid w:val="00D33086"/>
    <w:rsid w:val="00D33B34"/>
    <w:rsid w:val="00D54023"/>
    <w:rsid w:val="00D60CC4"/>
    <w:rsid w:val="00D670BE"/>
    <w:rsid w:val="00D71AAE"/>
    <w:rsid w:val="00D81BF9"/>
    <w:rsid w:val="00DA0572"/>
    <w:rsid w:val="00DA2FA8"/>
    <w:rsid w:val="00DA3532"/>
    <w:rsid w:val="00DB36A9"/>
    <w:rsid w:val="00DB4F22"/>
    <w:rsid w:val="00DC172A"/>
    <w:rsid w:val="00DC1AEA"/>
    <w:rsid w:val="00DC26FE"/>
    <w:rsid w:val="00DF1717"/>
    <w:rsid w:val="00DF3E3C"/>
    <w:rsid w:val="00E00501"/>
    <w:rsid w:val="00E05811"/>
    <w:rsid w:val="00E147F6"/>
    <w:rsid w:val="00E33232"/>
    <w:rsid w:val="00E46DDF"/>
    <w:rsid w:val="00E6456E"/>
    <w:rsid w:val="00E65A61"/>
    <w:rsid w:val="00E6661A"/>
    <w:rsid w:val="00E67620"/>
    <w:rsid w:val="00E80A84"/>
    <w:rsid w:val="00E822FD"/>
    <w:rsid w:val="00E92590"/>
    <w:rsid w:val="00E95532"/>
    <w:rsid w:val="00EC456A"/>
    <w:rsid w:val="00ED7420"/>
    <w:rsid w:val="00ED763F"/>
    <w:rsid w:val="00EF6B9A"/>
    <w:rsid w:val="00F05B7E"/>
    <w:rsid w:val="00F06E39"/>
    <w:rsid w:val="00F156C5"/>
    <w:rsid w:val="00F33E51"/>
    <w:rsid w:val="00F37E0D"/>
    <w:rsid w:val="00F406D0"/>
    <w:rsid w:val="00F41301"/>
    <w:rsid w:val="00F446ED"/>
    <w:rsid w:val="00F51395"/>
    <w:rsid w:val="00F5733B"/>
    <w:rsid w:val="00F57AB7"/>
    <w:rsid w:val="00F64C03"/>
    <w:rsid w:val="00F65EF8"/>
    <w:rsid w:val="00F777ED"/>
    <w:rsid w:val="00F80E60"/>
    <w:rsid w:val="00F96BD2"/>
    <w:rsid w:val="00F97073"/>
    <w:rsid w:val="00FA7130"/>
    <w:rsid w:val="00FB3362"/>
    <w:rsid w:val="00FB3BA6"/>
    <w:rsid w:val="00FB4500"/>
    <w:rsid w:val="00FC0844"/>
    <w:rsid w:val="00FC2A9B"/>
    <w:rsid w:val="00FC321C"/>
    <w:rsid w:val="00FD17DC"/>
    <w:rsid w:val="00FD695B"/>
    <w:rsid w:val="00FD7152"/>
    <w:rsid w:val="00FE40B6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A743"/>
  <w15:chartTrackingRefBased/>
  <w15:docId w15:val="{B2C799C0-69E6-4A29-B66D-A760577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482C"/>
    <w:rPr>
      <w:b/>
      <w:bCs/>
    </w:rPr>
  </w:style>
  <w:style w:type="paragraph" w:styleId="a5">
    <w:name w:val="No Spacing"/>
    <w:uiPriority w:val="1"/>
    <w:qFormat/>
    <w:rsid w:val="00E9553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FC2A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7BB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A64DB7"/>
    <w:rPr>
      <w:rFonts w:ascii="Verdana" w:hAnsi="Verdana" w:cs="Verdan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DB7"/>
    <w:pPr>
      <w:widowControl w:val="0"/>
      <w:shd w:val="clear" w:color="auto" w:fill="FFFFFF"/>
      <w:spacing w:after="660" w:line="240" w:lineRule="atLeast"/>
      <w:jc w:val="center"/>
    </w:pPr>
    <w:rPr>
      <w:rFonts w:ascii="Verdana" w:hAnsi="Verdana" w:cs="Verdana"/>
      <w:b/>
      <w:bCs/>
    </w:rPr>
  </w:style>
  <w:style w:type="paragraph" w:styleId="a7">
    <w:name w:val="List Paragraph"/>
    <w:basedOn w:val="a"/>
    <w:uiPriority w:val="34"/>
    <w:qFormat/>
    <w:rsid w:val="00A7371F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hgkelc">
    <w:name w:val="hgkelc"/>
    <w:rsid w:val="00A7371F"/>
  </w:style>
  <w:style w:type="character" w:customStyle="1" w:styleId="2">
    <w:name w:val="Основной текст (2)_"/>
    <w:link w:val="21"/>
    <w:locked/>
    <w:rsid w:val="004220D4"/>
    <w:rPr>
      <w:rFonts w:ascii="Verdana" w:hAnsi="Verdana" w:cs="Verdana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20D4"/>
    <w:pPr>
      <w:widowControl w:val="0"/>
      <w:shd w:val="clear" w:color="auto" w:fill="FFFFFF"/>
      <w:spacing w:before="660" w:after="0" w:line="288" w:lineRule="exact"/>
      <w:ind w:hanging="380"/>
      <w:jc w:val="both"/>
    </w:pPr>
    <w:rPr>
      <w:rFonts w:ascii="Verdana" w:hAnsi="Verdana" w:cs="Verdana"/>
    </w:rPr>
  </w:style>
  <w:style w:type="paragraph" w:customStyle="1" w:styleId="Default">
    <w:name w:val="Default"/>
    <w:rsid w:val="00E1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9B21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21D2"/>
  </w:style>
  <w:style w:type="paragraph" w:styleId="aa">
    <w:name w:val="Body Text First Indent"/>
    <w:basedOn w:val="a8"/>
    <w:link w:val="ab"/>
    <w:rsid w:val="009B21D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Красная строка Знак"/>
    <w:basedOn w:val="a9"/>
    <w:link w:val="aa"/>
    <w:rsid w:val="009B21D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Vlasyuk</cp:lastModifiedBy>
  <cp:revision>272</cp:revision>
  <cp:lastPrinted>2024-12-27T08:32:00Z</cp:lastPrinted>
  <dcterms:created xsi:type="dcterms:W3CDTF">2021-09-03T07:11:00Z</dcterms:created>
  <dcterms:modified xsi:type="dcterms:W3CDTF">2024-12-27T08:40:00Z</dcterms:modified>
</cp:coreProperties>
</file>